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E36" w:rsidRPr="007C1D4D" w:rsidRDefault="00DB3E36" w:rsidP="003760BD">
      <w:pPr>
        <w:tabs>
          <w:tab w:val="left" w:pos="4820"/>
        </w:tabs>
        <w:ind w:firstLine="4678"/>
        <w:jc w:val="center"/>
        <w:rPr>
          <w:rFonts w:ascii="Book Antiqua" w:hAnsi="Book Antiqua"/>
          <w:b/>
          <w:sz w:val="36"/>
          <w:lang w:val="en-US"/>
        </w:rPr>
      </w:pPr>
      <w:r w:rsidRPr="003760BD">
        <w:rPr>
          <w:rFonts w:ascii="Book Antiqua" w:hAnsi="Book Antiqua"/>
          <w:noProof/>
        </w:rPr>
        <mc:AlternateContent>
          <mc:Choice Requires="wps">
            <w:drawing>
              <wp:anchor distT="0" distB="0" distL="114300" distR="114300" simplePos="0" relativeHeight="251659264" behindDoc="0" locked="0" layoutInCell="1" allowOverlap="1" wp14:anchorId="6D84CAEC" wp14:editId="1A69A7E3">
                <wp:simplePos x="0" y="0"/>
                <wp:positionH relativeFrom="column">
                  <wp:posOffset>2540</wp:posOffset>
                </wp:positionH>
                <wp:positionV relativeFrom="paragraph">
                  <wp:posOffset>-538480</wp:posOffset>
                </wp:positionV>
                <wp:extent cx="2362200" cy="834390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8343900"/>
                        </a:xfrm>
                        <a:prstGeom prst="rect">
                          <a:avLst/>
                        </a:prstGeom>
                        <a:solidFill>
                          <a:srgbClr val="FFFFFF"/>
                        </a:solidFill>
                        <a:ln w="9525">
                          <a:solidFill>
                            <a:schemeClr val="bg1"/>
                          </a:solidFill>
                          <a:miter lim="800000"/>
                          <a:headEnd/>
                          <a:tailEnd/>
                        </a:ln>
                      </wps:spPr>
                      <wps:txbx>
                        <w:txbxContent>
                          <w:p w:rsidR="00DB3E36" w:rsidRDefault="00DB3E36" w:rsidP="00DB3E36">
                            <w:pPr>
                              <w:spacing w:after="0" w:line="240" w:lineRule="auto"/>
                            </w:pPr>
                          </w:p>
                          <w:p w:rsidR="00DB3E36" w:rsidRDefault="00DB3E36" w:rsidP="00DB3E36">
                            <w:pPr>
                              <w:spacing w:after="0" w:line="240" w:lineRule="auto"/>
                            </w:pPr>
                          </w:p>
                          <w:p w:rsidR="00DB3E36" w:rsidRDefault="00DB3E36" w:rsidP="00DB3E36">
                            <w:pPr>
                              <w:spacing w:after="0" w:line="240" w:lineRule="auto"/>
                            </w:pPr>
                          </w:p>
                          <w:p w:rsidR="00DB3E36" w:rsidRDefault="00DB3E36" w:rsidP="00DB3E36">
                            <w:pPr>
                              <w:spacing w:after="0" w:line="240" w:lineRule="auto"/>
                            </w:pPr>
                            <w:r w:rsidRPr="00DB3E36">
                              <w:rPr>
                                <w:noProof/>
                              </w:rPr>
                              <w:drawing>
                                <wp:inline distT="0" distB="0" distL="0" distR="0" wp14:anchorId="556E20EB" wp14:editId="7CF1B39B">
                                  <wp:extent cx="1451891" cy="8191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1126" cy="818718"/>
                                          </a:xfrm>
                                          <a:prstGeom prst="rect">
                                            <a:avLst/>
                                          </a:prstGeom>
                                          <a:noFill/>
                                          <a:ln>
                                            <a:noFill/>
                                          </a:ln>
                                        </pic:spPr>
                                      </pic:pic>
                                    </a:graphicData>
                                  </a:graphic>
                                </wp:inline>
                              </w:drawing>
                            </w:r>
                          </w:p>
                          <w:p w:rsidR="00DB3E36" w:rsidRDefault="00DB3E36" w:rsidP="00DB3E36">
                            <w:pPr>
                              <w:spacing w:after="0" w:line="240" w:lineRule="auto"/>
                            </w:pPr>
                          </w:p>
                          <w:p w:rsidR="00DB3E36" w:rsidRDefault="00DB3E36" w:rsidP="00DB3E36">
                            <w:pPr>
                              <w:spacing w:after="0" w:line="240" w:lineRule="auto"/>
                            </w:pPr>
                          </w:p>
                          <w:p w:rsidR="00DB3E36" w:rsidRDefault="00DB3E36" w:rsidP="00DB3E36">
                            <w:pPr>
                              <w:spacing w:after="0" w:line="240" w:lineRule="auto"/>
                            </w:pPr>
                          </w:p>
                          <w:p w:rsidR="00DB3E36" w:rsidRPr="003760BD" w:rsidRDefault="00DB3E36" w:rsidP="00DB3E36">
                            <w:pPr>
                              <w:spacing w:after="0" w:line="240" w:lineRule="auto"/>
                              <w:rPr>
                                <w:rFonts w:ascii="Book Antiqua" w:hAnsi="Book Antiqua"/>
                                <w:b/>
                              </w:rPr>
                            </w:pPr>
                            <w:r w:rsidRPr="003760BD">
                              <w:rPr>
                                <w:rFonts w:ascii="Book Antiqua" w:hAnsi="Book Antiqua"/>
                                <w:b/>
                              </w:rPr>
                              <w:t>Nicolas BRAHIN</w:t>
                            </w:r>
                          </w:p>
                          <w:p w:rsidR="00DB3E36" w:rsidRPr="003760BD" w:rsidRDefault="00DB3E36" w:rsidP="00DB3E36">
                            <w:pPr>
                              <w:spacing w:after="0" w:line="240" w:lineRule="auto"/>
                              <w:rPr>
                                <w:rFonts w:ascii="Book Antiqua" w:hAnsi="Book Antiqua"/>
                                <w:i/>
                                <w:sz w:val="18"/>
                                <w:szCs w:val="18"/>
                              </w:rPr>
                            </w:pPr>
                            <w:r w:rsidRPr="003760BD">
                              <w:rPr>
                                <w:rFonts w:ascii="Book Antiqua" w:hAnsi="Book Antiqua"/>
                                <w:i/>
                                <w:sz w:val="18"/>
                                <w:szCs w:val="18"/>
                              </w:rPr>
                              <w:t xml:space="preserve">Avocat </w:t>
                            </w:r>
                          </w:p>
                          <w:p w:rsidR="00DB3E36" w:rsidRPr="003760BD" w:rsidRDefault="00DB3E36" w:rsidP="00DB3E36">
                            <w:pPr>
                              <w:spacing w:after="0" w:line="240" w:lineRule="auto"/>
                              <w:rPr>
                                <w:rFonts w:ascii="Book Antiqua" w:hAnsi="Book Antiqua"/>
                                <w:i/>
                                <w:sz w:val="18"/>
                                <w:szCs w:val="18"/>
                              </w:rPr>
                            </w:pPr>
                            <w:r w:rsidRPr="003760BD">
                              <w:rPr>
                                <w:rFonts w:ascii="Book Antiqua" w:hAnsi="Book Antiqua"/>
                                <w:i/>
                                <w:sz w:val="18"/>
                                <w:szCs w:val="18"/>
                              </w:rPr>
                              <w:t xml:space="preserve">DESS Droit Bancaire et Financier </w:t>
                            </w:r>
                          </w:p>
                          <w:p w:rsidR="00DB3E36" w:rsidRDefault="00DB3E36" w:rsidP="00DB3E36">
                            <w:pPr>
                              <w:spacing w:after="0" w:line="240" w:lineRule="auto"/>
                              <w:rPr>
                                <w:rFonts w:ascii="Book Antiqua" w:hAnsi="Book Antiqua"/>
                                <w:sz w:val="18"/>
                                <w:szCs w:val="18"/>
                              </w:rPr>
                            </w:pPr>
                          </w:p>
                          <w:p w:rsidR="003760BD" w:rsidRDefault="003760BD" w:rsidP="00DB3E36">
                            <w:pPr>
                              <w:spacing w:after="0" w:line="240" w:lineRule="auto"/>
                              <w:rPr>
                                <w:rFonts w:ascii="Book Antiqua" w:hAnsi="Book Antiqua"/>
                                <w:sz w:val="18"/>
                                <w:szCs w:val="18"/>
                              </w:rPr>
                            </w:pPr>
                          </w:p>
                          <w:p w:rsidR="003760BD" w:rsidRPr="003760BD" w:rsidRDefault="003760BD" w:rsidP="00DB3E36">
                            <w:pPr>
                              <w:spacing w:after="0" w:line="240" w:lineRule="auto"/>
                              <w:rPr>
                                <w:rFonts w:ascii="Book Antiqua" w:hAnsi="Book Antiqua"/>
                                <w:sz w:val="18"/>
                                <w:szCs w:val="18"/>
                              </w:rPr>
                            </w:pPr>
                          </w:p>
                          <w:p w:rsidR="00DB3E36" w:rsidRPr="003760BD" w:rsidRDefault="00DB3E36" w:rsidP="00DB3E36">
                            <w:pPr>
                              <w:spacing w:after="0" w:line="240" w:lineRule="auto"/>
                              <w:rPr>
                                <w:rFonts w:ascii="Book Antiqua" w:hAnsi="Book Antiqua"/>
                                <w:sz w:val="18"/>
                                <w:szCs w:val="18"/>
                              </w:rPr>
                            </w:pPr>
                          </w:p>
                          <w:p w:rsidR="00DB3E36" w:rsidRPr="003760BD" w:rsidRDefault="00DB3E36" w:rsidP="00DB3E36">
                            <w:pPr>
                              <w:spacing w:after="0" w:line="240" w:lineRule="auto"/>
                              <w:rPr>
                                <w:rFonts w:ascii="Book Antiqua" w:hAnsi="Book Antiqua"/>
                                <w:b/>
                                <w:sz w:val="20"/>
                                <w:u w:val="single"/>
                              </w:rPr>
                            </w:pPr>
                            <w:r w:rsidRPr="003760BD">
                              <w:rPr>
                                <w:rFonts w:ascii="Book Antiqua" w:hAnsi="Book Antiqua"/>
                                <w:b/>
                                <w:sz w:val="20"/>
                                <w:u w:val="single"/>
                              </w:rPr>
                              <w:t>Bureaux secondaires:</w:t>
                            </w:r>
                          </w:p>
                          <w:p w:rsidR="00DB3E36" w:rsidRPr="003760BD" w:rsidRDefault="00DB3E36" w:rsidP="00DB3E36">
                            <w:pPr>
                              <w:spacing w:after="0" w:line="240" w:lineRule="auto"/>
                              <w:rPr>
                                <w:rFonts w:ascii="Book Antiqua" w:hAnsi="Book Antiqua"/>
                                <w:sz w:val="18"/>
                                <w:szCs w:val="18"/>
                              </w:rPr>
                            </w:pPr>
                          </w:p>
                          <w:p w:rsidR="00DB3E36" w:rsidRPr="003760BD" w:rsidRDefault="00DB3E36" w:rsidP="00DB3E36">
                            <w:pPr>
                              <w:spacing w:after="0" w:line="240" w:lineRule="auto"/>
                              <w:rPr>
                                <w:rFonts w:ascii="Book Antiqua" w:hAnsi="Book Antiqua"/>
                                <w:sz w:val="18"/>
                                <w:szCs w:val="18"/>
                              </w:rPr>
                            </w:pPr>
                            <w:r w:rsidRPr="003760BD">
                              <w:rPr>
                                <w:rFonts w:ascii="Book Antiqua" w:hAnsi="Book Antiqua"/>
                                <w:sz w:val="18"/>
                                <w:szCs w:val="18"/>
                              </w:rPr>
                              <w:t>14, rue Ernest Michel</w:t>
                            </w:r>
                          </w:p>
                          <w:p w:rsidR="00DB3E36" w:rsidRPr="003760BD" w:rsidRDefault="00DB3E36" w:rsidP="00DB3E36">
                            <w:pPr>
                              <w:spacing w:after="0" w:line="240" w:lineRule="auto"/>
                              <w:rPr>
                                <w:rFonts w:ascii="Book Antiqua" w:hAnsi="Book Antiqua"/>
                                <w:sz w:val="18"/>
                                <w:szCs w:val="18"/>
                              </w:rPr>
                            </w:pPr>
                            <w:r w:rsidRPr="003760BD">
                              <w:rPr>
                                <w:rFonts w:ascii="Book Antiqua" w:hAnsi="Book Antiqua"/>
                                <w:sz w:val="18"/>
                                <w:szCs w:val="18"/>
                              </w:rPr>
                              <w:t xml:space="preserve">34000 MONTPELLIER </w:t>
                            </w:r>
                          </w:p>
                          <w:p w:rsidR="00DB3E36" w:rsidRPr="003760BD" w:rsidRDefault="00DB3E36" w:rsidP="00DB3E36">
                            <w:pPr>
                              <w:spacing w:after="0" w:line="240" w:lineRule="auto"/>
                              <w:rPr>
                                <w:rFonts w:ascii="Book Antiqua" w:hAnsi="Book Antiqua"/>
                                <w:sz w:val="18"/>
                                <w:szCs w:val="18"/>
                              </w:rPr>
                            </w:pPr>
                          </w:p>
                          <w:p w:rsidR="00DB3E36" w:rsidRPr="003760BD" w:rsidRDefault="00DB3E36" w:rsidP="00DB3E36">
                            <w:pPr>
                              <w:spacing w:after="0" w:line="240" w:lineRule="auto"/>
                              <w:rPr>
                                <w:rFonts w:ascii="Book Antiqua" w:hAnsi="Book Antiqua"/>
                                <w:sz w:val="18"/>
                                <w:szCs w:val="18"/>
                              </w:rPr>
                            </w:pPr>
                            <w:r w:rsidRPr="003760BD">
                              <w:rPr>
                                <w:rFonts w:ascii="Book Antiqua" w:hAnsi="Book Antiqua"/>
                                <w:sz w:val="18"/>
                                <w:szCs w:val="18"/>
                              </w:rPr>
                              <w:t>Pensiamento, 27 – 3°</w:t>
                            </w:r>
                            <w:r w:rsidRPr="003760BD">
                              <w:rPr>
                                <w:rFonts w:ascii="Book Antiqua" w:hAnsi="Book Antiqua"/>
                                <w:sz w:val="18"/>
                                <w:szCs w:val="18"/>
                              </w:rPr>
                              <w:tab/>
                            </w:r>
                          </w:p>
                          <w:p w:rsidR="00DB3E36" w:rsidRPr="003760BD" w:rsidRDefault="00DB3E36" w:rsidP="00DB3E36">
                            <w:pPr>
                              <w:spacing w:after="0" w:line="240" w:lineRule="auto"/>
                              <w:rPr>
                                <w:rFonts w:ascii="Book Antiqua" w:hAnsi="Book Antiqua"/>
                                <w:sz w:val="18"/>
                                <w:szCs w:val="18"/>
                              </w:rPr>
                            </w:pPr>
                            <w:r w:rsidRPr="003760BD">
                              <w:rPr>
                                <w:rFonts w:ascii="Book Antiqua" w:hAnsi="Book Antiqua"/>
                                <w:sz w:val="18"/>
                                <w:szCs w:val="18"/>
                              </w:rPr>
                              <w:t>Izda. 28020 MADRID</w:t>
                            </w:r>
                          </w:p>
                          <w:p w:rsidR="00DB3E36" w:rsidRPr="003760BD" w:rsidRDefault="00DB3E36" w:rsidP="00DB3E36">
                            <w:pPr>
                              <w:spacing w:after="0" w:line="240" w:lineRule="auto"/>
                              <w:rPr>
                                <w:rFonts w:ascii="Book Antiqua" w:hAnsi="Book Antiqua"/>
                                <w:sz w:val="18"/>
                                <w:szCs w:val="18"/>
                              </w:rPr>
                            </w:pPr>
                          </w:p>
                          <w:p w:rsidR="00DB3E36" w:rsidRPr="003760BD" w:rsidRDefault="00DB3E36" w:rsidP="00DB3E36">
                            <w:pPr>
                              <w:spacing w:after="0" w:line="240" w:lineRule="auto"/>
                              <w:rPr>
                                <w:rFonts w:ascii="Book Antiqua" w:hAnsi="Book Antiqua"/>
                                <w:sz w:val="18"/>
                                <w:szCs w:val="18"/>
                              </w:rPr>
                            </w:pPr>
                          </w:p>
                          <w:p w:rsidR="00DB3E36" w:rsidRPr="003760BD" w:rsidRDefault="00DB3E36" w:rsidP="00DB3E36">
                            <w:pPr>
                              <w:spacing w:after="0" w:line="240" w:lineRule="auto"/>
                              <w:rPr>
                                <w:rFonts w:ascii="Book Antiqua" w:hAnsi="Book Antiqua"/>
                                <w:b/>
                                <w:sz w:val="20"/>
                                <w:u w:val="single"/>
                              </w:rPr>
                            </w:pPr>
                            <w:r w:rsidRPr="003760BD">
                              <w:rPr>
                                <w:rFonts w:ascii="Book Antiqua" w:hAnsi="Book Antiqua"/>
                                <w:b/>
                                <w:sz w:val="20"/>
                                <w:u w:val="single"/>
                              </w:rPr>
                              <w:t>Correspondants organiques:</w:t>
                            </w:r>
                          </w:p>
                          <w:p w:rsidR="00DB3E36" w:rsidRPr="003760BD" w:rsidRDefault="00DB3E36" w:rsidP="00DB3E36">
                            <w:pPr>
                              <w:spacing w:after="0" w:line="240" w:lineRule="auto"/>
                              <w:rPr>
                                <w:rFonts w:ascii="Book Antiqua" w:hAnsi="Book Antiqua"/>
                                <w:sz w:val="16"/>
                                <w:szCs w:val="18"/>
                              </w:rPr>
                            </w:pPr>
                          </w:p>
                          <w:p w:rsidR="00DB3E36" w:rsidRPr="003760BD" w:rsidRDefault="00DB3E36" w:rsidP="00DB3E36">
                            <w:pPr>
                              <w:spacing w:after="0" w:line="240" w:lineRule="auto"/>
                              <w:rPr>
                                <w:rFonts w:ascii="Book Antiqua" w:hAnsi="Book Antiqua"/>
                                <w:b/>
                                <w:sz w:val="16"/>
                                <w:szCs w:val="18"/>
                              </w:rPr>
                            </w:pPr>
                            <w:r w:rsidRPr="003760BD">
                              <w:rPr>
                                <w:rFonts w:ascii="Book Antiqua" w:hAnsi="Book Antiqua"/>
                                <w:b/>
                                <w:sz w:val="16"/>
                                <w:szCs w:val="18"/>
                              </w:rPr>
                              <w:t>LEGIPASS</w:t>
                            </w:r>
                          </w:p>
                          <w:p w:rsidR="00DB3E36" w:rsidRPr="003760BD" w:rsidRDefault="00DB3E36" w:rsidP="00DB3E36">
                            <w:pPr>
                              <w:spacing w:after="0" w:line="240" w:lineRule="auto"/>
                              <w:rPr>
                                <w:rFonts w:ascii="Book Antiqua" w:hAnsi="Book Antiqua"/>
                                <w:sz w:val="16"/>
                                <w:szCs w:val="18"/>
                              </w:rPr>
                            </w:pPr>
                            <w:r w:rsidRPr="003760BD">
                              <w:rPr>
                                <w:rFonts w:ascii="Book Antiqua" w:hAnsi="Book Antiqua"/>
                                <w:sz w:val="16"/>
                                <w:szCs w:val="18"/>
                              </w:rPr>
                              <w:t>8, rue Auber – 75009 PARIS</w:t>
                            </w:r>
                          </w:p>
                          <w:p w:rsidR="00DB3E36" w:rsidRPr="003760BD" w:rsidRDefault="004819C2" w:rsidP="00DB3E36">
                            <w:pPr>
                              <w:spacing w:after="0" w:line="240" w:lineRule="auto"/>
                              <w:rPr>
                                <w:rFonts w:ascii="Book Antiqua" w:hAnsi="Book Antiqua"/>
                                <w:sz w:val="16"/>
                                <w:szCs w:val="18"/>
                              </w:rPr>
                            </w:pPr>
                            <w:hyperlink r:id="rId7" w:history="1">
                              <w:r w:rsidR="00DB3E36" w:rsidRPr="003760BD">
                                <w:rPr>
                                  <w:rStyle w:val="a5"/>
                                  <w:rFonts w:ascii="Book Antiqua" w:hAnsi="Book Antiqua"/>
                                  <w:sz w:val="16"/>
                                  <w:szCs w:val="18"/>
                                </w:rPr>
                                <w:t>www.legipass.com</w:t>
                              </w:r>
                            </w:hyperlink>
                            <w:r w:rsidR="00DB3E36" w:rsidRPr="003760BD">
                              <w:rPr>
                                <w:rFonts w:ascii="Book Antiqua" w:hAnsi="Book Antiqua"/>
                                <w:sz w:val="16"/>
                                <w:szCs w:val="18"/>
                              </w:rPr>
                              <w:t xml:space="preserve">  </w:t>
                            </w:r>
                          </w:p>
                          <w:p w:rsidR="00DB3E36" w:rsidRPr="003760BD" w:rsidRDefault="00DB3E36" w:rsidP="00DB3E36">
                            <w:pPr>
                              <w:spacing w:after="0" w:line="240" w:lineRule="auto"/>
                              <w:rPr>
                                <w:rFonts w:ascii="Book Antiqua" w:hAnsi="Book Antiqua"/>
                                <w:sz w:val="16"/>
                                <w:szCs w:val="18"/>
                              </w:rPr>
                            </w:pPr>
                          </w:p>
                          <w:p w:rsidR="00DB3E36" w:rsidRPr="003760BD" w:rsidRDefault="00DB3E36" w:rsidP="00DB3E36">
                            <w:pPr>
                              <w:spacing w:after="0" w:line="240" w:lineRule="auto"/>
                              <w:rPr>
                                <w:rFonts w:ascii="Book Antiqua" w:hAnsi="Book Antiqua"/>
                                <w:b/>
                                <w:sz w:val="16"/>
                                <w:szCs w:val="18"/>
                              </w:rPr>
                            </w:pPr>
                            <w:r w:rsidRPr="003760BD">
                              <w:rPr>
                                <w:rFonts w:ascii="Book Antiqua" w:hAnsi="Book Antiqua"/>
                                <w:b/>
                                <w:sz w:val="16"/>
                                <w:szCs w:val="18"/>
                              </w:rPr>
                              <w:t>FINN LARSEN ADVOKATFIRMA</w:t>
                            </w:r>
                          </w:p>
                          <w:p w:rsidR="00DB3E36" w:rsidRPr="003760BD" w:rsidRDefault="00DB3E36" w:rsidP="00DB3E36">
                            <w:pPr>
                              <w:spacing w:after="0" w:line="240" w:lineRule="auto"/>
                              <w:rPr>
                                <w:rFonts w:ascii="Book Antiqua" w:hAnsi="Book Antiqua"/>
                                <w:sz w:val="16"/>
                                <w:szCs w:val="18"/>
                              </w:rPr>
                            </w:pPr>
                            <w:r w:rsidRPr="003760BD">
                              <w:rPr>
                                <w:rFonts w:ascii="Book Antiqua" w:hAnsi="Book Antiqua"/>
                                <w:sz w:val="16"/>
                                <w:szCs w:val="18"/>
                              </w:rPr>
                              <w:t>Algade 43, 1 – 4000 ROSKILDE</w:t>
                            </w:r>
                          </w:p>
                          <w:p w:rsidR="00DB3E36" w:rsidRPr="003760BD" w:rsidRDefault="00DB3E36" w:rsidP="00DB3E36">
                            <w:pPr>
                              <w:spacing w:after="0" w:line="240" w:lineRule="auto"/>
                              <w:rPr>
                                <w:rFonts w:ascii="Book Antiqua" w:hAnsi="Book Antiqua"/>
                                <w:sz w:val="16"/>
                                <w:szCs w:val="18"/>
                              </w:rPr>
                            </w:pPr>
                            <w:r w:rsidRPr="003760BD">
                              <w:rPr>
                                <w:rFonts w:ascii="Book Antiqua" w:hAnsi="Book Antiqua"/>
                                <w:sz w:val="16"/>
                                <w:szCs w:val="18"/>
                              </w:rPr>
                              <w:t>DENMARK</w:t>
                            </w:r>
                          </w:p>
                          <w:p w:rsidR="00DB3E36" w:rsidRPr="003760BD" w:rsidRDefault="004819C2" w:rsidP="00DB3E36">
                            <w:pPr>
                              <w:spacing w:after="0" w:line="240" w:lineRule="auto"/>
                              <w:rPr>
                                <w:rFonts w:ascii="Book Antiqua" w:hAnsi="Book Antiqua"/>
                                <w:sz w:val="16"/>
                                <w:szCs w:val="18"/>
                              </w:rPr>
                            </w:pPr>
                            <w:hyperlink r:id="rId8" w:history="1">
                              <w:r w:rsidR="00DB3E36" w:rsidRPr="003760BD">
                                <w:rPr>
                                  <w:rStyle w:val="a5"/>
                                  <w:rFonts w:ascii="Book Antiqua" w:hAnsi="Book Antiqua"/>
                                  <w:sz w:val="16"/>
                                  <w:szCs w:val="18"/>
                                </w:rPr>
                                <w:t>http://www.advodan.com</w:t>
                              </w:r>
                            </w:hyperlink>
                            <w:r w:rsidR="00DB3E36" w:rsidRPr="003760BD">
                              <w:rPr>
                                <w:rFonts w:ascii="Book Antiqua" w:hAnsi="Book Antiqua"/>
                                <w:sz w:val="16"/>
                                <w:szCs w:val="18"/>
                              </w:rPr>
                              <w:t xml:space="preserve">  </w:t>
                            </w:r>
                          </w:p>
                          <w:p w:rsidR="00DB3E36" w:rsidRPr="003760BD" w:rsidRDefault="00DB3E36" w:rsidP="00DB3E36">
                            <w:pPr>
                              <w:spacing w:after="0" w:line="240" w:lineRule="auto"/>
                              <w:rPr>
                                <w:rFonts w:ascii="Book Antiqua" w:hAnsi="Book Antiqua"/>
                                <w:sz w:val="16"/>
                                <w:szCs w:val="18"/>
                              </w:rPr>
                            </w:pPr>
                          </w:p>
                          <w:p w:rsidR="00DB3E36" w:rsidRPr="003760BD" w:rsidRDefault="00DB3E36" w:rsidP="00DB3E36">
                            <w:pPr>
                              <w:spacing w:after="0" w:line="240" w:lineRule="auto"/>
                              <w:rPr>
                                <w:rFonts w:ascii="Book Antiqua" w:hAnsi="Book Antiqua"/>
                                <w:b/>
                                <w:sz w:val="16"/>
                                <w:szCs w:val="18"/>
                                <w:lang w:val="en-US"/>
                              </w:rPr>
                            </w:pPr>
                            <w:r w:rsidRPr="003760BD">
                              <w:rPr>
                                <w:rFonts w:ascii="Book Antiqua" w:hAnsi="Book Antiqua"/>
                                <w:b/>
                                <w:sz w:val="16"/>
                                <w:szCs w:val="18"/>
                                <w:lang w:val="en-US"/>
                              </w:rPr>
                              <w:t>ADVOKATFIRMAN CONCILIUM HB</w:t>
                            </w:r>
                          </w:p>
                          <w:p w:rsidR="00DB3E36" w:rsidRPr="003760BD" w:rsidRDefault="00DB3E36" w:rsidP="00DB3E36">
                            <w:pPr>
                              <w:spacing w:after="0" w:line="240" w:lineRule="auto"/>
                              <w:rPr>
                                <w:rFonts w:ascii="Book Antiqua" w:hAnsi="Book Antiqua"/>
                                <w:sz w:val="16"/>
                                <w:szCs w:val="18"/>
                                <w:lang w:val="en-US"/>
                              </w:rPr>
                            </w:pPr>
                            <w:r w:rsidRPr="003760BD">
                              <w:rPr>
                                <w:rFonts w:ascii="Book Antiqua" w:hAnsi="Book Antiqua"/>
                                <w:sz w:val="16"/>
                                <w:szCs w:val="18"/>
                                <w:lang w:val="en-US"/>
                              </w:rPr>
                              <w:t xml:space="preserve">Hamngatan 6, Box 2253, </w:t>
                            </w:r>
                          </w:p>
                          <w:p w:rsidR="00DB3E36" w:rsidRPr="003760BD" w:rsidRDefault="00DB3E36" w:rsidP="00DB3E36">
                            <w:pPr>
                              <w:spacing w:after="0" w:line="240" w:lineRule="auto"/>
                              <w:rPr>
                                <w:rFonts w:ascii="Book Antiqua" w:hAnsi="Book Antiqua"/>
                                <w:sz w:val="16"/>
                                <w:szCs w:val="18"/>
                                <w:lang w:val="en-US"/>
                              </w:rPr>
                            </w:pPr>
                            <w:r w:rsidRPr="003760BD">
                              <w:rPr>
                                <w:rFonts w:ascii="Book Antiqua" w:hAnsi="Book Antiqua"/>
                                <w:sz w:val="16"/>
                                <w:szCs w:val="18"/>
                                <w:lang w:val="en-US"/>
                              </w:rPr>
                              <w:t>40314 GÖTEBORG, Sweden</w:t>
                            </w:r>
                          </w:p>
                          <w:p w:rsidR="00DB3E36" w:rsidRPr="003760BD" w:rsidRDefault="004819C2" w:rsidP="00DB3E36">
                            <w:pPr>
                              <w:spacing w:after="0" w:line="240" w:lineRule="auto"/>
                              <w:rPr>
                                <w:rFonts w:ascii="Book Antiqua" w:hAnsi="Book Antiqua"/>
                                <w:sz w:val="16"/>
                                <w:szCs w:val="18"/>
                                <w:lang w:val="en-US"/>
                              </w:rPr>
                            </w:pPr>
                            <w:hyperlink r:id="rId9" w:history="1">
                              <w:r w:rsidR="00DB3E36" w:rsidRPr="003760BD">
                                <w:rPr>
                                  <w:rStyle w:val="a5"/>
                                  <w:rFonts w:ascii="Book Antiqua" w:hAnsi="Book Antiqua"/>
                                  <w:sz w:val="16"/>
                                  <w:szCs w:val="18"/>
                                  <w:lang w:val="en-US"/>
                                </w:rPr>
                                <w:t>http://www.concilium.se</w:t>
                              </w:r>
                            </w:hyperlink>
                            <w:r w:rsidR="00DB3E36" w:rsidRPr="003760BD">
                              <w:rPr>
                                <w:rFonts w:ascii="Book Antiqua" w:hAnsi="Book Antiqua"/>
                                <w:sz w:val="16"/>
                                <w:szCs w:val="18"/>
                                <w:lang w:val="en-US"/>
                              </w:rPr>
                              <w:t xml:space="preserve"> </w:t>
                            </w:r>
                          </w:p>
                          <w:p w:rsidR="00DB3E36" w:rsidRPr="003760BD" w:rsidRDefault="00DB3E36" w:rsidP="00DB3E36">
                            <w:pPr>
                              <w:spacing w:after="0" w:line="240" w:lineRule="auto"/>
                              <w:rPr>
                                <w:rFonts w:ascii="Book Antiqua" w:hAnsi="Book Antiqua"/>
                                <w:sz w:val="16"/>
                                <w:szCs w:val="18"/>
                                <w:lang w:val="en-US"/>
                              </w:rPr>
                            </w:pPr>
                          </w:p>
                          <w:p w:rsidR="00DB3E36" w:rsidRPr="003760BD" w:rsidRDefault="00DB3E36" w:rsidP="00DB3E36">
                            <w:pPr>
                              <w:spacing w:after="0" w:line="240" w:lineRule="auto"/>
                              <w:rPr>
                                <w:rFonts w:ascii="Book Antiqua" w:hAnsi="Book Antiqua"/>
                                <w:b/>
                                <w:sz w:val="16"/>
                                <w:szCs w:val="18"/>
                                <w:lang w:val="en-US"/>
                              </w:rPr>
                            </w:pPr>
                            <w:r w:rsidRPr="003760BD">
                              <w:rPr>
                                <w:rFonts w:ascii="Book Antiqua" w:hAnsi="Book Antiqua"/>
                                <w:b/>
                                <w:sz w:val="16"/>
                                <w:szCs w:val="18"/>
                                <w:lang w:val="en-US"/>
                              </w:rPr>
                              <w:t xml:space="preserve">HORIZONS CHINA CORPORATE </w:t>
                            </w:r>
                          </w:p>
                          <w:p w:rsidR="00DB3E36" w:rsidRPr="003760BD" w:rsidRDefault="00DB3E36" w:rsidP="00DB3E36">
                            <w:pPr>
                              <w:spacing w:after="0" w:line="240" w:lineRule="auto"/>
                              <w:rPr>
                                <w:rFonts w:ascii="Book Antiqua" w:hAnsi="Book Antiqua"/>
                                <w:b/>
                                <w:sz w:val="16"/>
                                <w:szCs w:val="18"/>
                                <w:lang w:val="en-US"/>
                              </w:rPr>
                            </w:pPr>
                            <w:r w:rsidRPr="003760BD">
                              <w:rPr>
                                <w:rFonts w:ascii="Book Antiqua" w:hAnsi="Book Antiqua"/>
                                <w:b/>
                                <w:sz w:val="16"/>
                                <w:szCs w:val="18"/>
                                <w:lang w:val="en-US"/>
                              </w:rPr>
                              <w:t>ADVISORY</w:t>
                            </w:r>
                          </w:p>
                          <w:p w:rsidR="00DB3E36" w:rsidRPr="003760BD" w:rsidRDefault="00DB3E36" w:rsidP="00DB3E36">
                            <w:pPr>
                              <w:spacing w:after="0" w:line="240" w:lineRule="auto"/>
                              <w:rPr>
                                <w:rFonts w:ascii="Book Antiqua" w:hAnsi="Book Antiqua"/>
                                <w:sz w:val="16"/>
                                <w:szCs w:val="18"/>
                                <w:lang w:val="en-US"/>
                              </w:rPr>
                            </w:pPr>
                            <w:r w:rsidRPr="003760BD">
                              <w:rPr>
                                <w:rFonts w:ascii="Book Antiqua" w:hAnsi="Book Antiqua"/>
                                <w:sz w:val="16"/>
                                <w:szCs w:val="18"/>
                                <w:lang w:val="en-US"/>
                              </w:rPr>
                              <w:t xml:space="preserve">1801 Lippo Plaza, 222, Huaihai </w:t>
                            </w:r>
                          </w:p>
                          <w:p w:rsidR="00DB3E36" w:rsidRPr="003760BD" w:rsidRDefault="00DB3E36" w:rsidP="00DB3E36">
                            <w:pPr>
                              <w:spacing w:after="0" w:line="240" w:lineRule="auto"/>
                              <w:rPr>
                                <w:rFonts w:ascii="Book Antiqua" w:hAnsi="Book Antiqua"/>
                                <w:sz w:val="16"/>
                                <w:szCs w:val="18"/>
                                <w:lang w:val="en-US"/>
                              </w:rPr>
                            </w:pPr>
                            <w:r w:rsidRPr="003760BD">
                              <w:rPr>
                                <w:rFonts w:ascii="Book Antiqua" w:hAnsi="Book Antiqua"/>
                                <w:sz w:val="16"/>
                                <w:szCs w:val="18"/>
                                <w:lang w:val="en-US"/>
                              </w:rPr>
                              <w:t>Middle Road Huangpu, SHANGAI</w:t>
                            </w:r>
                          </w:p>
                          <w:p w:rsidR="00DB3E36" w:rsidRPr="003760BD" w:rsidRDefault="00DB3E36" w:rsidP="00DB3E36">
                            <w:pPr>
                              <w:spacing w:after="0" w:line="240" w:lineRule="auto"/>
                              <w:rPr>
                                <w:rFonts w:ascii="Book Antiqua" w:hAnsi="Book Antiqua"/>
                                <w:sz w:val="16"/>
                                <w:szCs w:val="18"/>
                                <w:lang w:val="en-US"/>
                              </w:rPr>
                            </w:pPr>
                            <w:r w:rsidRPr="003760BD">
                              <w:rPr>
                                <w:rFonts w:ascii="Book Antiqua" w:hAnsi="Book Antiqua"/>
                                <w:sz w:val="16"/>
                                <w:szCs w:val="18"/>
                                <w:lang w:val="en-US"/>
                              </w:rPr>
                              <w:t>CHINA</w:t>
                            </w:r>
                          </w:p>
                          <w:p w:rsidR="00DB3E36" w:rsidRPr="003760BD" w:rsidRDefault="004819C2" w:rsidP="00DB3E36">
                            <w:pPr>
                              <w:spacing w:after="0" w:line="240" w:lineRule="auto"/>
                              <w:rPr>
                                <w:rFonts w:ascii="Book Antiqua" w:hAnsi="Book Antiqua"/>
                                <w:sz w:val="16"/>
                                <w:szCs w:val="18"/>
                                <w:lang w:val="en-US"/>
                              </w:rPr>
                            </w:pPr>
                            <w:hyperlink r:id="rId10" w:history="1">
                              <w:r w:rsidR="00DB3E36" w:rsidRPr="003760BD">
                                <w:rPr>
                                  <w:rStyle w:val="a5"/>
                                  <w:rFonts w:ascii="Book Antiqua" w:hAnsi="Book Antiqua"/>
                                  <w:sz w:val="16"/>
                                  <w:szCs w:val="18"/>
                                  <w:lang w:val="en-US"/>
                                </w:rPr>
                                <w:t>www.horizons-advisory.com</w:t>
                              </w:r>
                            </w:hyperlink>
                            <w:r w:rsidR="00DB3E36" w:rsidRPr="003760BD">
                              <w:rPr>
                                <w:rFonts w:ascii="Book Antiqua" w:hAnsi="Book Antiqua"/>
                                <w:sz w:val="16"/>
                                <w:szCs w:val="18"/>
                                <w:lang w:val="en-US"/>
                              </w:rPr>
                              <w:t xml:space="preserve">  </w:t>
                            </w:r>
                          </w:p>
                          <w:p w:rsidR="003760BD" w:rsidRDefault="003760BD" w:rsidP="00DB3E36">
                            <w:pPr>
                              <w:spacing w:after="0" w:line="240" w:lineRule="auto"/>
                              <w:rPr>
                                <w:rFonts w:ascii="Book Antiqua" w:hAnsi="Book Antiqua"/>
                                <w:b/>
                                <w:sz w:val="16"/>
                                <w:szCs w:val="18"/>
                                <w:lang w:val="en-US"/>
                              </w:rPr>
                            </w:pPr>
                          </w:p>
                          <w:p w:rsidR="00DB3E36" w:rsidRPr="003760BD" w:rsidRDefault="00DB3E36" w:rsidP="00DB3E36">
                            <w:pPr>
                              <w:spacing w:after="0" w:line="240" w:lineRule="auto"/>
                              <w:rPr>
                                <w:rFonts w:ascii="Book Antiqua" w:hAnsi="Book Antiqua"/>
                                <w:b/>
                                <w:sz w:val="16"/>
                                <w:szCs w:val="18"/>
                                <w:lang w:val="en-US"/>
                              </w:rPr>
                            </w:pPr>
                            <w:r w:rsidRPr="003760BD">
                              <w:rPr>
                                <w:rFonts w:ascii="Book Antiqua" w:hAnsi="Book Antiqua"/>
                                <w:b/>
                                <w:sz w:val="16"/>
                                <w:szCs w:val="18"/>
                                <w:lang w:val="en-US"/>
                              </w:rPr>
                              <w:t xml:space="preserve">TOR J. SIBBERN </w:t>
                            </w:r>
                          </w:p>
                          <w:p w:rsidR="00DB3E36" w:rsidRPr="003760BD" w:rsidRDefault="00DB3E36" w:rsidP="00DB3E36">
                            <w:pPr>
                              <w:spacing w:after="0" w:line="240" w:lineRule="auto"/>
                              <w:rPr>
                                <w:rFonts w:ascii="Book Antiqua" w:hAnsi="Book Antiqua"/>
                                <w:sz w:val="16"/>
                                <w:szCs w:val="18"/>
                                <w:lang w:val="en-US"/>
                              </w:rPr>
                            </w:pPr>
                            <w:r w:rsidRPr="003760BD">
                              <w:rPr>
                                <w:rFonts w:ascii="Book Antiqua" w:hAnsi="Book Antiqua"/>
                                <w:sz w:val="16"/>
                                <w:szCs w:val="18"/>
                                <w:lang w:val="en-US"/>
                              </w:rPr>
                              <w:t>Advokatfirma Sibbern MNA</w:t>
                            </w:r>
                          </w:p>
                          <w:p w:rsidR="00DB3E36" w:rsidRPr="003760BD" w:rsidRDefault="00DB3E36" w:rsidP="00DB3E36">
                            <w:pPr>
                              <w:spacing w:after="0" w:line="240" w:lineRule="auto"/>
                              <w:rPr>
                                <w:rFonts w:ascii="Book Antiqua" w:hAnsi="Book Antiqua"/>
                                <w:sz w:val="16"/>
                                <w:szCs w:val="18"/>
                                <w:lang w:val="en-US"/>
                              </w:rPr>
                            </w:pPr>
                            <w:r w:rsidRPr="003760BD">
                              <w:rPr>
                                <w:rFonts w:ascii="Book Antiqua" w:hAnsi="Book Antiqua"/>
                                <w:sz w:val="16"/>
                                <w:szCs w:val="18"/>
                                <w:lang w:val="en-US"/>
                              </w:rPr>
                              <w:t xml:space="preserve">Cort Adelers gate 8, 1515 Moss, Norvège </w:t>
                            </w:r>
                          </w:p>
                          <w:p w:rsidR="00DB3E36" w:rsidRPr="003760BD" w:rsidRDefault="004819C2" w:rsidP="00DB3E36">
                            <w:pPr>
                              <w:spacing w:after="0" w:line="240" w:lineRule="auto"/>
                              <w:rPr>
                                <w:rFonts w:ascii="Book Antiqua" w:hAnsi="Book Antiqua"/>
                                <w:sz w:val="16"/>
                                <w:szCs w:val="18"/>
                              </w:rPr>
                            </w:pPr>
                            <w:hyperlink r:id="rId11" w:history="1">
                              <w:r w:rsidR="00DB3E36" w:rsidRPr="003760BD">
                                <w:rPr>
                                  <w:rStyle w:val="a5"/>
                                  <w:rFonts w:ascii="Book Antiqua" w:hAnsi="Book Antiqua"/>
                                  <w:sz w:val="16"/>
                                  <w:szCs w:val="18"/>
                                </w:rPr>
                                <w:t>www.sibbernlaw.com</w:t>
                              </w:r>
                            </w:hyperlink>
                            <w:r w:rsidR="00DB3E36" w:rsidRPr="003760BD">
                              <w:rPr>
                                <w:rFonts w:ascii="Book Antiqua" w:hAnsi="Book Antiqua"/>
                                <w:sz w:val="16"/>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4CAEC" id="_x0000_t202" coordsize="21600,21600" o:spt="202" path="m,l,21600r21600,l21600,xe">
                <v:stroke joinstyle="miter"/>
                <v:path gradientshapeok="t" o:connecttype="rect"/>
              </v:shapetype>
              <v:shape id="Zone de texte 2" o:spid="_x0000_s1026" type="#_x0000_t202" style="position:absolute;left:0;text-align:left;margin-left:.2pt;margin-top:-42.4pt;width:186pt;height:6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" strokecolor="white [3212]">
                <v:textbox>
                  <w:txbxContent>
                    <w:p w:rsidR="00DB3E36" w:rsidRDefault="00DB3E36" w:rsidP="00DB3E36">
                      <w:pPr>
                        <w:spacing w:after="0" w:line="240" w:lineRule="auto"/>
                      </w:pPr>
                    </w:p>
                    <w:p w:rsidR="00DB3E36" w:rsidRDefault="00DB3E36" w:rsidP="00DB3E36">
                      <w:pPr>
                        <w:spacing w:after="0" w:line="240" w:lineRule="auto"/>
                      </w:pPr>
                    </w:p>
                    <w:p w:rsidR="00DB3E36" w:rsidRDefault="00DB3E36" w:rsidP="00DB3E36">
                      <w:pPr>
                        <w:spacing w:after="0" w:line="240" w:lineRule="auto"/>
                      </w:pPr>
                    </w:p>
                    <w:p w:rsidR="00DB3E36" w:rsidRDefault="00DB3E36" w:rsidP="00DB3E36">
                      <w:pPr>
                        <w:spacing w:after="0" w:line="240" w:lineRule="auto"/>
                      </w:pPr>
                      <w:r w:rsidRPr="00DB3E36">
                        <w:rPr>
                          <w:noProof/>
                        </w:rPr>
                        <w:drawing>
                          <wp:inline distT="0" distB="0" distL="0" distR="0" wp14:anchorId="556E20EB" wp14:editId="7CF1B39B">
                            <wp:extent cx="1451891" cy="8191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1126" cy="818718"/>
                                    </a:xfrm>
                                    <a:prstGeom prst="rect">
                                      <a:avLst/>
                                    </a:prstGeom>
                                    <a:noFill/>
                                    <a:ln>
                                      <a:noFill/>
                                    </a:ln>
                                  </pic:spPr>
                                </pic:pic>
                              </a:graphicData>
                            </a:graphic>
                          </wp:inline>
                        </w:drawing>
                      </w:r>
                    </w:p>
                    <w:p w:rsidR="00DB3E36" w:rsidRDefault="00DB3E36" w:rsidP="00DB3E36">
                      <w:pPr>
                        <w:spacing w:after="0" w:line="240" w:lineRule="auto"/>
                      </w:pPr>
                    </w:p>
                    <w:p w:rsidR="00DB3E36" w:rsidRDefault="00DB3E36" w:rsidP="00DB3E36">
                      <w:pPr>
                        <w:spacing w:after="0" w:line="240" w:lineRule="auto"/>
                      </w:pPr>
                    </w:p>
                    <w:p w:rsidR="00DB3E36" w:rsidRDefault="00DB3E36" w:rsidP="00DB3E36">
                      <w:pPr>
                        <w:spacing w:after="0" w:line="240" w:lineRule="auto"/>
                      </w:pPr>
                    </w:p>
                    <w:p w:rsidR="00DB3E36" w:rsidRPr="003760BD" w:rsidRDefault="00DB3E36" w:rsidP="00DB3E36">
                      <w:pPr>
                        <w:spacing w:after="0" w:line="240" w:lineRule="auto"/>
                        <w:rPr>
                          <w:rFonts w:ascii="Book Antiqua" w:hAnsi="Book Antiqua"/>
                          <w:b/>
                        </w:rPr>
                      </w:pPr>
                      <w:r w:rsidRPr="003760BD">
                        <w:rPr>
                          <w:rFonts w:ascii="Book Antiqua" w:hAnsi="Book Antiqua"/>
                          <w:b/>
                        </w:rPr>
                        <w:t>Nicolas BRAHIN</w:t>
                      </w:r>
                    </w:p>
                    <w:p w:rsidR="00DB3E36" w:rsidRPr="003760BD" w:rsidRDefault="00DB3E36" w:rsidP="00DB3E36">
                      <w:pPr>
                        <w:spacing w:after="0" w:line="240" w:lineRule="auto"/>
                        <w:rPr>
                          <w:rFonts w:ascii="Book Antiqua" w:hAnsi="Book Antiqua"/>
                          <w:i/>
                          <w:sz w:val="18"/>
                          <w:szCs w:val="18"/>
                        </w:rPr>
                      </w:pPr>
                      <w:r w:rsidRPr="003760BD">
                        <w:rPr>
                          <w:rFonts w:ascii="Book Antiqua" w:hAnsi="Book Antiqua"/>
                          <w:i/>
                          <w:sz w:val="18"/>
                          <w:szCs w:val="18"/>
                        </w:rPr>
                        <w:t xml:space="preserve">Avocat </w:t>
                      </w:r>
                    </w:p>
                    <w:p w:rsidR="00DB3E36" w:rsidRPr="003760BD" w:rsidRDefault="00DB3E36" w:rsidP="00DB3E36">
                      <w:pPr>
                        <w:spacing w:after="0" w:line="240" w:lineRule="auto"/>
                        <w:rPr>
                          <w:rFonts w:ascii="Book Antiqua" w:hAnsi="Book Antiqua"/>
                          <w:i/>
                          <w:sz w:val="18"/>
                          <w:szCs w:val="18"/>
                        </w:rPr>
                      </w:pPr>
                      <w:r w:rsidRPr="003760BD">
                        <w:rPr>
                          <w:rFonts w:ascii="Book Antiqua" w:hAnsi="Book Antiqua"/>
                          <w:i/>
                          <w:sz w:val="18"/>
                          <w:szCs w:val="18"/>
                        </w:rPr>
                        <w:t xml:space="preserve">DESS Droit Bancaire et Financier </w:t>
                      </w:r>
                    </w:p>
                    <w:p w:rsidR="00DB3E36" w:rsidRDefault="00DB3E36" w:rsidP="00DB3E36">
                      <w:pPr>
                        <w:spacing w:after="0" w:line="240" w:lineRule="auto"/>
                        <w:rPr>
                          <w:rFonts w:ascii="Book Antiqua" w:hAnsi="Book Antiqua"/>
                          <w:sz w:val="18"/>
                          <w:szCs w:val="18"/>
                        </w:rPr>
                      </w:pPr>
                    </w:p>
                    <w:p w:rsidR="003760BD" w:rsidRDefault="003760BD" w:rsidP="00DB3E36">
                      <w:pPr>
                        <w:spacing w:after="0" w:line="240" w:lineRule="auto"/>
                        <w:rPr>
                          <w:rFonts w:ascii="Book Antiqua" w:hAnsi="Book Antiqua"/>
                          <w:sz w:val="18"/>
                          <w:szCs w:val="18"/>
                        </w:rPr>
                      </w:pPr>
                    </w:p>
                    <w:p w:rsidR="003760BD" w:rsidRPr="003760BD" w:rsidRDefault="003760BD" w:rsidP="00DB3E36">
                      <w:pPr>
                        <w:spacing w:after="0" w:line="240" w:lineRule="auto"/>
                        <w:rPr>
                          <w:rFonts w:ascii="Book Antiqua" w:hAnsi="Book Antiqua"/>
                          <w:sz w:val="18"/>
                          <w:szCs w:val="18"/>
                        </w:rPr>
                      </w:pPr>
                    </w:p>
                    <w:p w:rsidR="00DB3E36" w:rsidRPr="003760BD" w:rsidRDefault="00DB3E36" w:rsidP="00DB3E36">
                      <w:pPr>
                        <w:spacing w:after="0" w:line="240" w:lineRule="auto"/>
                        <w:rPr>
                          <w:rFonts w:ascii="Book Antiqua" w:hAnsi="Book Antiqua"/>
                          <w:sz w:val="18"/>
                          <w:szCs w:val="18"/>
                        </w:rPr>
                      </w:pPr>
                    </w:p>
                    <w:p w:rsidR="00DB3E36" w:rsidRPr="003760BD" w:rsidRDefault="00DB3E36" w:rsidP="00DB3E36">
                      <w:pPr>
                        <w:spacing w:after="0" w:line="240" w:lineRule="auto"/>
                        <w:rPr>
                          <w:rFonts w:ascii="Book Antiqua" w:hAnsi="Book Antiqua"/>
                          <w:b/>
                          <w:sz w:val="20"/>
                          <w:u w:val="single"/>
                        </w:rPr>
                      </w:pPr>
                      <w:r w:rsidRPr="003760BD">
                        <w:rPr>
                          <w:rFonts w:ascii="Book Antiqua" w:hAnsi="Book Antiqua"/>
                          <w:b/>
                          <w:sz w:val="20"/>
                          <w:u w:val="single"/>
                        </w:rPr>
                        <w:t>Bureaux secondaires:</w:t>
                      </w:r>
                    </w:p>
                    <w:p w:rsidR="00DB3E36" w:rsidRPr="003760BD" w:rsidRDefault="00DB3E36" w:rsidP="00DB3E36">
                      <w:pPr>
                        <w:spacing w:after="0" w:line="240" w:lineRule="auto"/>
                        <w:rPr>
                          <w:rFonts w:ascii="Book Antiqua" w:hAnsi="Book Antiqua"/>
                          <w:sz w:val="18"/>
                          <w:szCs w:val="18"/>
                        </w:rPr>
                      </w:pPr>
                    </w:p>
                    <w:p w:rsidR="00DB3E36" w:rsidRPr="003760BD" w:rsidRDefault="00DB3E36" w:rsidP="00DB3E36">
                      <w:pPr>
                        <w:spacing w:after="0" w:line="240" w:lineRule="auto"/>
                        <w:rPr>
                          <w:rFonts w:ascii="Book Antiqua" w:hAnsi="Book Antiqua"/>
                          <w:sz w:val="18"/>
                          <w:szCs w:val="18"/>
                        </w:rPr>
                      </w:pPr>
                      <w:r w:rsidRPr="003760BD">
                        <w:rPr>
                          <w:rFonts w:ascii="Book Antiqua" w:hAnsi="Book Antiqua"/>
                          <w:sz w:val="18"/>
                          <w:szCs w:val="18"/>
                        </w:rPr>
                        <w:t>14, rue Ernest Michel</w:t>
                      </w:r>
                    </w:p>
                    <w:p w:rsidR="00DB3E36" w:rsidRPr="003760BD" w:rsidRDefault="00DB3E36" w:rsidP="00DB3E36">
                      <w:pPr>
                        <w:spacing w:after="0" w:line="240" w:lineRule="auto"/>
                        <w:rPr>
                          <w:rFonts w:ascii="Book Antiqua" w:hAnsi="Book Antiqua"/>
                          <w:sz w:val="18"/>
                          <w:szCs w:val="18"/>
                        </w:rPr>
                      </w:pPr>
                      <w:r w:rsidRPr="003760BD">
                        <w:rPr>
                          <w:rFonts w:ascii="Book Antiqua" w:hAnsi="Book Antiqua"/>
                          <w:sz w:val="18"/>
                          <w:szCs w:val="18"/>
                        </w:rPr>
                        <w:t xml:space="preserve">34000 MONTPELLIER </w:t>
                      </w:r>
                    </w:p>
                    <w:p w:rsidR="00DB3E36" w:rsidRPr="003760BD" w:rsidRDefault="00DB3E36" w:rsidP="00DB3E36">
                      <w:pPr>
                        <w:spacing w:after="0" w:line="240" w:lineRule="auto"/>
                        <w:rPr>
                          <w:rFonts w:ascii="Book Antiqua" w:hAnsi="Book Antiqua"/>
                          <w:sz w:val="18"/>
                          <w:szCs w:val="18"/>
                        </w:rPr>
                      </w:pPr>
                    </w:p>
                    <w:p w:rsidR="00DB3E36" w:rsidRPr="003760BD" w:rsidRDefault="00DB3E36" w:rsidP="00DB3E36">
                      <w:pPr>
                        <w:spacing w:after="0" w:line="240" w:lineRule="auto"/>
                        <w:rPr>
                          <w:rFonts w:ascii="Book Antiqua" w:hAnsi="Book Antiqua"/>
                          <w:sz w:val="18"/>
                          <w:szCs w:val="18"/>
                        </w:rPr>
                      </w:pPr>
                      <w:r w:rsidRPr="003760BD">
                        <w:rPr>
                          <w:rFonts w:ascii="Book Antiqua" w:hAnsi="Book Antiqua"/>
                          <w:sz w:val="18"/>
                          <w:szCs w:val="18"/>
                        </w:rPr>
                        <w:t>Pensiamento, 27 – 3°</w:t>
                      </w:r>
                      <w:r w:rsidRPr="003760BD">
                        <w:rPr>
                          <w:rFonts w:ascii="Book Antiqua" w:hAnsi="Book Antiqua"/>
                          <w:sz w:val="18"/>
                          <w:szCs w:val="18"/>
                        </w:rPr>
                        <w:tab/>
                      </w:r>
                    </w:p>
                    <w:p w:rsidR="00DB3E36" w:rsidRPr="003760BD" w:rsidRDefault="00DB3E36" w:rsidP="00DB3E36">
                      <w:pPr>
                        <w:spacing w:after="0" w:line="240" w:lineRule="auto"/>
                        <w:rPr>
                          <w:rFonts w:ascii="Book Antiqua" w:hAnsi="Book Antiqua"/>
                          <w:sz w:val="18"/>
                          <w:szCs w:val="18"/>
                        </w:rPr>
                      </w:pPr>
                      <w:r w:rsidRPr="003760BD">
                        <w:rPr>
                          <w:rFonts w:ascii="Book Antiqua" w:hAnsi="Book Antiqua"/>
                          <w:sz w:val="18"/>
                          <w:szCs w:val="18"/>
                        </w:rPr>
                        <w:t>Izda. 28020 MADRID</w:t>
                      </w:r>
                    </w:p>
                    <w:p w:rsidR="00DB3E36" w:rsidRPr="003760BD" w:rsidRDefault="00DB3E36" w:rsidP="00DB3E36">
                      <w:pPr>
                        <w:spacing w:after="0" w:line="240" w:lineRule="auto"/>
                        <w:rPr>
                          <w:rFonts w:ascii="Book Antiqua" w:hAnsi="Book Antiqua"/>
                          <w:sz w:val="18"/>
                          <w:szCs w:val="18"/>
                        </w:rPr>
                      </w:pPr>
                    </w:p>
                    <w:p w:rsidR="00DB3E36" w:rsidRPr="003760BD" w:rsidRDefault="00DB3E36" w:rsidP="00DB3E36">
                      <w:pPr>
                        <w:spacing w:after="0" w:line="240" w:lineRule="auto"/>
                        <w:rPr>
                          <w:rFonts w:ascii="Book Antiqua" w:hAnsi="Book Antiqua"/>
                          <w:sz w:val="18"/>
                          <w:szCs w:val="18"/>
                        </w:rPr>
                      </w:pPr>
                    </w:p>
                    <w:p w:rsidR="00DB3E36" w:rsidRPr="003760BD" w:rsidRDefault="00DB3E36" w:rsidP="00DB3E36">
                      <w:pPr>
                        <w:spacing w:after="0" w:line="240" w:lineRule="auto"/>
                        <w:rPr>
                          <w:rFonts w:ascii="Book Antiqua" w:hAnsi="Book Antiqua"/>
                          <w:b/>
                          <w:sz w:val="20"/>
                          <w:u w:val="single"/>
                        </w:rPr>
                      </w:pPr>
                      <w:r w:rsidRPr="003760BD">
                        <w:rPr>
                          <w:rFonts w:ascii="Book Antiqua" w:hAnsi="Book Antiqua"/>
                          <w:b/>
                          <w:sz w:val="20"/>
                          <w:u w:val="single"/>
                        </w:rPr>
                        <w:t>Correspondants organiques:</w:t>
                      </w:r>
                    </w:p>
                    <w:p w:rsidR="00DB3E36" w:rsidRPr="003760BD" w:rsidRDefault="00DB3E36" w:rsidP="00DB3E36">
                      <w:pPr>
                        <w:spacing w:after="0" w:line="240" w:lineRule="auto"/>
                        <w:rPr>
                          <w:rFonts w:ascii="Book Antiqua" w:hAnsi="Book Antiqua"/>
                          <w:sz w:val="16"/>
                          <w:szCs w:val="18"/>
                        </w:rPr>
                      </w:pPr>
                    </w:p>
                    <w:p w:rsidR="00DB3E36" w:rsidRPr="003760BD" w:rsidRDefault="00DB3E36" w:rsidP="00DB3E36">
                      <w:pPr>
                        <w:spacing w:after="0" w:line="240" w:lineRule="auto"/>
                        <w:rPr>
                          <w:rFonts w:ascii="Book Antiqua" w:hAnsi="Book Antiqua"/>
                          <w:b/>
                          <w:sz w:val="16"/>
                          <w:szCs w:val="18"/>
                        </w:rPr>
                      </w:pPr>
                      <w:r w:rsidRPr="003760BD">
                        <w:rPr>
                          <w:rFonts w:ascii="Book Antiqua" w:hAnsi="Book Antiqua"/>
                          <w:b/>
                          <w:sz w:val="16"/>
                          <w:szCs w:val="18"/>
                        </w:rPr>
                        <w:t>LEGIPASS</w:t>
                      </w:r>
                    </w:p>
                    <w:p w:rsidR="00DB3E36" w:rsidRPr="003760BD" w:rsidRDefault="00DB3E36" w:rsidP="00DB3E36">
                      <w:pPr>
                        <w:spacing w:after="0" w:line="240" w:lineRule="auto"/>
                        <w:rPr>
                          <w:rFonts w:ascii="Book Antiqua" w:hAnsi="Book Antiqua"/>
                          <w:sz w:val="16"/>
                          <w:szCs w:val="18"/>
                        </w:rPr>
                      </w:pPr>
                      <w:r w:rsidRPr="003760BD">
                        <w:rPr>
                          <w:rFonts w:ascii="Book Antiqua" w:hAnsi="Book Antiqua"/>
                          <w:sz w:val="16"/>
                          <w:szCs w:val="18"/>
                        </w:rPr>
                        <w:t>8, rue Auber – 75009 PARIS</w:t>
                      </w:r>
                    </w:p>
                    <w:p w:rsidR="00DB3E36" w:rsidRPr="003760BD" w:rsidRDefault="004819C2" w:rsidP="00DB3E36">
                      <w:pPr>
                        <w:spacing w:after="0" w:line="240" w:lineRule="auto"/>
                        <w:rPr>
                          <w:rFonts w:ascii="Book Antiqua" w:hAnsi="Book Antiqua"/>
                          <w:sz w:val="16"/>
                          <w:szCs w:val="18"/>
                        </w:rPr>
                      </w:pPr>
                      <w:hyperlink r:id="rId12" w:history="1">
                        <w:r w:rsidR="00DB3E36" w:rsidRPr="003760BD">
                          <w:rPr>
                            <w:rStyle w:val="a5"/>
                            <w:rFonts w:ascii="Book Antiqua" w:hAnsi="Book Antiqua"/>
                            <w:sz w:val="16"/>
                            <w:szCs w:val="18"/>
                          </w:rPr>
                          <w:t>www.legipass.com</w:t>
                        </w:r>
                      </w:hyperlink>
                      <w:r w:rsidR="00DB3E36" w:rsidRPr="003760BD">
                        <w:rPr>
                          <w:rFonts w:ascii="Book Antiqua" w:hAnsi="Book Antiqua"/>
                          <w:sz w:val="16"/>
                          <w:szCs w:val="18"/>
                        </w:rPr>
                        <w:t xml:space="preserve">  </w:t>
                      </w:r>
                    </w:p>
                    <w:p w:rsidR="00DB3E36" w:rsidRPr="003760BD" w:rsidRDefault="00DB3E36" w:rsidP="00DB3E36">
                      <w:pPr>
                        <w:spacing w:after="0" w:line="240" w:lineRule="auto"/>
                        <w:rPr>
                          <w:rFonts w:ascii="Book Antiqua" w:hAnsi="Book Antiqua"/>
                          <w:sz w:val="16"/>
                          <w:szCs w:val="18"/>
                        </w:rPr>
                      </w:pPr>
                    </w:p>
                    <w:p w:rsidR="00DB3E36" w:rsidRPr="003760BD" w:rsidRDefault="00DB3E36" w:rsidP="00DB3E36">
                      <w:pPr>
                        <w:spacing w:after="0" w:line="240" w:lineRule="auto"/>
                        <w:rPr>
                          <w:rFonts w:ascii="Book Antiqua" w:hAnsi="Book Antiqua"/>
                          <w:b/>
                          <w:sz w:val="16"/>
                          <w:szCs w:val="18"/>
                        </w:rPr>
                      </w:pPr>
                      <w:r w:rsidRPr="003760BD">
                        <w:rPr>
                          <w:rFonts w:ascii="Book Antiqua" w:hAnsi="Book Antiqua"/>
                          <w:b/>
                          <w:sz w:val="16"/>
                          <w:szCs w:val="18"/>
                        </w:rPr>
                        <w:t>FINN LARSEN ADVOKATFIRMA</w:t>
                      </w:r>
                    </w:p>
                    <w:p w:rsidR="00DB3E36" w:rsidRPr="003760BD" w:rsidRDefault="00DB3E36" w:rsidP="00DB3E36">
                      <w:pPr>
                        <w:spacing w:after="0" w:line="240" w:lineRule="auto"/>
                        <w:rPr>
                          <w:rFonts w:ascii="Book Antiqua" w:hAnsi="Book Antiqua"/>
                          <w:sz w:val="16"/>
                          <w:szCs w:val="18"/>
                        </w:rPr>
                      </w:pPr>
                      <w:r w:rsidRPr="003760BD">
                        <w:rPr>
                          <w:rFonts w:ascii="Book Antiqua" w:hAnsi="Book Antiqua"/>
                          <w:sz w:val="16"/>
                          <w:szCs w:val="18"/>
                        </w:rPr>
                        <w:t>Algade 43, 1 – 4000 ROSKILDE</w:t>
                      </w:r>
                    </w:p>
                    <w:p w:rsidR="00DB3E36" w:rsidRPr="003760BD" w:rsidRDefault="00DB3E36" w:rsidP="00DB3E36">
                      <w:pPr>
                        <w:spacing w:after="0" w:line="240" w:lineRule="auto"/>
                        <w:rPr>
                          <w:rFonts w:ascii="Book Antiqua" w:hAnsi="Book Antiqua"/>
                          <w:sz w:val="16"/>
                          <w:szCs w:val="18"/>
                        </w:rPr>
                      </w:pPr>
                      <w:r w:rsidRPr="003760BD">
                        <w:rPr>
                          <w:rFonts w:ascii="Book Antiqua" w:hAnsi="Book Antiqua"/>
                          <w:sz w:val="16"/>
                          <w:szCs w:val="18"/>
                        </w:rPr>
                        <w:t>DENMARK</w:t>
                      </w:r>
                    </w:p>
                    <w:p w:rsidR="00DB3E36" w:rsidRPr="003760BD" w:rsidRDefault="004819C2" w:rsidP="00DB3E36">
                      <w:pPr>
                        <w:spacing w:after="0" w:line="240" w:lineRule="auto"/>
                        <w:rPr>
                          <w:rFonts w:ascii="Book Antiqua" w:hAnsi="Book Antiqua"/>
                          <w:sz w:val="16"/>
                          <w:szCs w:val="18"/>
                        </w:rPr>
                      </w:pPr>
                      <w:hyperlink r:id="rId13" w:history="1">
                        <w:r w:rsidR="00DB3E36" w:rsidRPr="003760BD">
                          <w:rPr>
                            <w:rStyle w:val="a5"/>
                            <w:rFonts w:ascii="Book Antiqua" w:hAnsi="Book Antiqua"/>
                            <w:sz w:val="16"/>
                            <w:szCs w:val="18"/>
                          </w:rPr>
                          <w:t>http://www.advodan.com</w:t>
                        </w:r>
                      </w:hyperlink>
                      <w:r w:rsidR="00DB3E36" w:rsidRPr="003760BD">
                        <w:rPr>
                          <w:rFonts w:ascii="Book Antiqua" w:hAnsi="Book Antiqua"/>
                          <w:sz w:val="16"/>
                          <w:szCs w:val="18"/>
                        </w:rPr>
                        <w:t xml:space="preserve">  </w:t>
                      </w:r>
                    </w:p>
                    <w:p w:rsidR="00DB3E36" w:rsidRPr="003760BD" w:rsidRDefault="00DB3E36" w:rsidP="00DB3E36">
                      <w:pPr>
                        <w:spacing w:after="0" w:line="240" w:lineRule="auto"/>
                        <w:rPr>
                          <w:rFonts w:ascii="Book Antiqua" w:hAnsi="Book Antiqua"/>
                          <w:sz w:val="16"/>
                          <w:szCs w:val="18"/>
                        </w:rPr>
                      </w:pPr>
                    </w:p>
                    <w:p w:rsidR="00DB3E36" w:rsidRPr="003760BD" w:rsidRDefault="00DB3E36" w:rsidP="00DB3E36">
                      <w:pPr>
                        <w:spacing w:after="0" w:line="240" w:lineRule="auto"/>
                        <w:rPr>
                          <w:rFonts w:ascii="Book Antiqua" w:hAnsi="Book Antiqua"/>
                          <w:b/>
                          <w:sz w:val="16"/>
                          <w:szCs w:val="18"/>
                          <w:lang w:val="en-US"/>
                        </w:rPr>
                      </w:pPr>
                      <w:r w:rsidRPr="003760BD">
                        <w:rPr>
                          <w:rFonts w:ascii="Book Antiqua" w:hAnsi="Book Antiqua"/>
                          <w:b/>
                          <w:sz w:val="16"/>
                          <w:szCs w:val="18"/>
                          <w:lang w:val="en-US"/>
                        </w:rPr>
                        <w:t>ADVOKATFIRMAN CONCILIUM HB</w:t>
                      </w:r>
                    </w:p>
                    <w:p w:rsidR="00DB3E36" w:rsidRPr="003760BD" w:rsidRDefault="00DB3E36" w:rsidP="00DB3E36">
                      <w:pPr>
                        <w:spacing w:after="0" w:line="240" w:lineRule="auto"/>
                        <w:rPr>
                          <w:rFonts w:ascii="Book Antiqua" w:hAnsi="Book Antiqua"/>
                          <w:sz w:val="16"/>
                          <w:szCs w:val="18"/>
                          <w:lang w:val="en-US"/>
                        </w:rPr>
                      </w:pPr>
                      <w:r w:rsidRPr="003760BD">
                        <w:rPr>
                          <w:rFonts w:ascii="Book Antiqua" w:hAnsi="Book Antiqua"/>
                          <w:sz w:val="16"/>
                          <w:szCs w:val="18"/>
                          <w:lang w:val="en-US"/>
                        </w:rPr>
                        <w:t xml:space="preserve">Hamngatan 6, Box 2253, </w:t>
                      </w:r>
                    </w:p>
                    <w:p w:rsidR="00DB3E36" w:rsidRPr="003760BD" w:rsidRDefault="00DB3E36" w:rsidP="00DB3E36">
                      <w:pPr>
                        <w:spacing w:after="0" w:line="240" w:lineRule="auto"/>
                        <w:rPr>
                          <w:rFonts w:ascii="Book Antiqua" w:hAnsi="Book Antiqua"/>
                          <w:sz w:val="16"/>
                          <w:szCs w:val="18"/>
                          <w:lang w:val="en-US"/>
                        </w:rPr>
                      </w:pPr>
                      <w:r w:rsidRPr="003760BD">
                        <w:rPr>
                          <w:rFonts w:ascii="Book Antiqua" w:hAnsi="Book Antiqua"/>
                          <w:sz w:val="16"/>
                          <w:szCs w:val="18"/>
                          <w:lang w:val="en-US"/>
                        </w:rPr>
                        <w:t>40314 GÖTEBORG, Sweden</w:t>
                      </w:r>
                    </w:p>
                    <w:p w:rsidR="00DB3E36" w:rsidRPr="003760BD" w:rsidRDefault="004819C2" w:rsidP="00DB3E36">
                      <w:pPr>
                        <w:spacing w:after="0" w:line="240" w:lineRule="auto"/>
                        <w:rPr>
                          <w:rFonts w:ascii="Book Antiqua" w:hAnsi="Book Antiqua"/>
                          <w:sz w:val="16"/>
                          <w:szCs w:val="18"/>
                          <w:lang w:val="en-US"/>
                        </w:rPr>
                      </w:pPr>
                      <w:hyperlink r:id="rId14" w:history="1">
                        <w:r w:rsidR="00DB3E36" w:rsidRPr="003760BD">
                          <w:rPr>
                            <w:rStyle w:val="a5"/>
                            <w:rFonts w:ascii="Book Antiqua" w:hAnsi="Book Antiqua"/>
                            <w:sz w:val="16"/>
                            <w:szCs w:val="18"/>
                            <w:lang w:val="en-US"/>
                          </w:rPr>
                          <w:t>http://www.concilium.se</w:t>
                        </w:r>
                      </w:hyperlink>
                      <w:r w:rsidR="00DB3E36" w:rsidRPr="003760BD">
                        <w:rPr>
                          <w:rFonts w:ascii="Book Antiqua" w:hAnsi="Book Antiqua"/>
                          <w:sz w:val="16"/>
                          <w:szCs w:val="18"/>
                          <w:lang w:val="en-US"/>
                        </w:rPr>
                        <w:t xml:space="preserve"> </w:t>
                      </w:r>
                    </w:p>
                    <w:p w:rsidR="00DB3E36" w:rsidRPr="003760BD" w:rsidRDefault="00DB3E36" w:rsidP="00DB3E36">
                      <w:pPr>
                        <w:spacing w:after="0" w:line="240" w:lineRule="auto"/>
                        <w:rPr>
                          <w:rFonts w:ascii="Book Antiqua" w:hAnsi="Book Antiqua"/>
                          <w:sz w:val="16"/>
                          <w:szCs w:val="18"/>
                          <w:lang w:val="en-US"/>
                        </w:rPr>
                      </w:pPr>
                    </w:p>
                    <w:p w:rsidR="00DB3E36" w:rsidRPr="003760BD" w:rsidRDefault="00DB3E36" w:rsidP="00DB3E36">
                      <w:pPr>
                        <w:spacing w:after="0" w:line="240" w:lineRule="auto"/>
                        <w:rPr>
                          <w:rFonts w:ascii="Book Antiqua" w:hAnsi="Book Antiqua"/>
                          <w:b/>
                          <w:sz w:val="16"/>
                          <w:szCs w:val="18"/>
                          <w:lang w:val="en-US"/>
                        </w:rPr>
                      </w:pPr>
                      <w:r w:rsidRPr="003760BD">
                        <w:rPr>
                          <w:rFonts w:ascii="Book Antiqua" w:hAnsi="Book Antiqua"/>
                          <w:b/>
                          <w:sz w:val="16"/>
                          <w:szCs w:val="18"/>
                          <w:lang w:val="en-US"/>
                        </w:rPr>
                        <w:t xml:space="preserve">HORIZONS CHINA CORPORATE </w:t>
                      </w:r>
                    </w:p>
                    <w:p w:rsidR="00DB3E36" w:rsidRPr="003760BD" w:rsidRDefault="00DB3E36" w:rsidP="00DB3E36">
                      <w:pPr>
                        <w:spacing w:after="0" w:line="240" w:lineRule="auto"/>
                        <w:rPr>
                          <w:rFonts w:ascii="Book Antiqua" w:hAnsi="Book Antiqua"/>
                          <w:b/>
                          <w:sz w:val="16"/>
                          <w:szCs w:val="18"/>
                          <w:lang w:val="en-US"/>
                        </w:rPr>
                      </w:pPr>
                      <w:r w:rsidRPr="003760BD">
                        <w:rPr>
                          <w:rFonts w:ascii="Book Antiqua" w:hAnsi="Book Antiqua"/>
                          <w:b/>
                          <w:sz w:val="16"/>
                          <w:szCs w:val="18"/>
                          <w:lang w:val="en-US"/>
                        </w:rPr>
                        <w:t>ADVISORY</w:t>
                      </w:r>
                    </w:p>
                    <w:p w:rsidR="00DB3E36" w:rsidRPr="003760BD" w:rsidRDefault="00DB3E36" w:rsidP="00DB3E36">
                      <w:pPr>
                        <w:spacing w:after="0" w:line="240" w:lineRule="auto"/>
                        <w:rPr>
                          <w:rFonts w:ascii="Book Antiqua" w:hAnsi="Book Antiqua"/>
                          <w:sz w:val="16"/>
                          <w:szCs w:val="18"/>
                          <w:lang w:val="en-US"/>
                        </w:rPr>
                      </w:pPr>
                      <w:r w:rsidRPr="003760BD">
                        <w:rPr>
                          <w:rFonts w:ascii="Book Antiqua" w:hAnsi="Book Antiqua"/>
                          <w:sz w:val="16"/>
                          <w:szCs w:val="18"/>
                          <w:lang w:val="en-US"/>
                        </w:rPr>
                        <w:t xml:space="preserve">1801 Lippo Plaza, 222, Huaihai </w:t>
                      </w:r>
                    </w:p>
                    <w:p w:rsidR="00DB3E36" w:rsidRPr="003760BD" w:rsidRDefault="00DB3E36" w:rsidP="00DB3E36">
                      <w:pPr>
                        <w:spacing w:after="0" w:line="240" w:lineRule="auto"/>
                        <w:rPr>
                          <w:rFonts w:ascii="Book Antiqua" w:hAnsi="Book Antiqua"/>
                          <w:sz w:val="16"/>
                          <w:szCs w:val="18"/>
                          <w:lang w:val="en-US"/>
                        </w:rPr>
                      </w:pPr>
                      <w:r w:rsidRPr="003760BD">
                        <w:rPr>
                          <w:rFonts w:ascii="Book Antiqua" w:hAnsi="Book Antiqua"/>
                          <w:sz w:val="16"/>
                          <w:szCs w:val="18"/>
                          <w:lang w:val="en-US"/>
                        </w:rPr>
                        <w:t>Middle Road Huangpu, SHANGAI</w:t>
                      </w:r>
                    </w:p>
                    <w:p w:rsidR="00DB3E36" w:rsidRPr="003760BD" w:rsidRDefault="00DB3E36" w:rsidP="00DB3E36">
                      <w:pPr>
                        <w:spacing w:after="0" w:line="240" w:lineRule="auto"/>
                        <w:rPr>
                          <w:rFonts w:ascii="Book Antiqua" w:hAnsi="Book Antiqua"/>
                          <w:sz w:val="16"/>
                          <w:szCs w:val="18"/>
                          <w:lang w:val="en-US"/>
                        </w:rPr>
                      </w:pPr>
                      <w:r w:rsidRPr="003760BD">
                        <w:rPr>
                          <w:rFonts w:ascii="Book Antiqua" w:hAnsi="Book Antiqua"/>
                          <w:sz w:val="16"/>
                          <w:szCs w:val="18"/>
                          <w:lang w:val="en-US"/>
                        </w:rPr>
                        <w:t>CHINA</w:t>
                      </w:r>
                    </w:p>
                    <w:p w:rsidR="00DB3E36" w:rsidRPr="003760BD" w:rsidRDefault="004819C2" w:rsidP="00DB3E36">
                      <w:pPr>
                        <w:spacing w:after="0" w:line="240" w:lineRule="auto"/>
                        <w:rPr>
                          <w:rFonts w:ascii="Book Antiqua" w:hAnsi="Book Antiqua"/>
                          <w:sz w:val="16"/>
                          <w:szCs w:val="18"/>
                          <w:lang w:val="en-US"/>
                        </w:rPr>
                      </w:pPr>
                      <w:hyperlink r:id="rId15" w:history="1">
                        <w:r w:rsidR="00DB3E36" w:rsidRPr="003760BD">
                          <w:rPr>
                            <w:rStyle w:val="a5"/>
                            <w:rFonts w:ascii="Book Antiqua" w:hAnsi="Book Antiqua"/>
                            <w:sz w:val="16"/>
                            <w:szCs w:val="18"/>
                            <w:lang w:val="en-US"/>
                          </w:rPr>
                          <w:t>www.horizons-advisory.com</w:t>
                        </w:r>
                      </w:hyperlink>
                      <w:r w:rsidR="00DB3E36" w:rsidRPr="003760BD">
                        <w:rPr>
                          <w:rFonts w:ascii="Book Antiqua" w:hAnsi="Book Antiqua"/>
                          <w:sz w:val="16"/>
                          <w:szCs w:val="18"/>
                          <w:lang w:val="en-US"/>
                        </w:rPr>
                        <w:t xml:space="preserve">  </w:t>
                      </w:r>
                    </w:p>
                    <w:p w:rsidR="003760BD" w:rsidRDefault="003760BD" w:rsidP="00DB3E36">
                      <w:pPr>
                        <w:spacing w:after="0" w:line="240" w:lineRule="auto"/>
                        <w:rPr>
                          <w:rFonts w:ascii="Book Antiqua" w:hAnsi="Book Antiqua"/>
                          <w:b/>
                          <w:sz w:val="16"/>
                          <w:szCs w:val="18"/>
                          <w:lang w:val="en-US"/>
                        </w:rPr>
                      </w:pPr>
                    </w:p>
                    <w:p w:rsidR="00DB3E36" w:rsidRPr="003760BD" w:rsidRDefault="00DB3E36" w:rsidP="00DB3E36">
                      <w:pPr>
                        <w:spacing w:after="0" w:line="240" w:lineRule="auto"/>
                        <w:rPr>
                          <w:rFonts w:ascii="Book Antiqua" w:hAnsi="Book Antiqua"/>
                          <w:b/>
                          <w:sz w:val="16"/>
                          <w:szCs w:val="18"/>
                          <w:lang w:val="en-US"/>
                        </w:rPr>
                      </w:pPr>
                      <w:r w:rsidRPr="003760BD">
                        <w:rPr>
                          <w:rFonts w:ascii="Book Antiqua" w:hAnsi="Book Antiqua"/>
                          <w:b/>
                          <w:sz w:val="16"/>
                          <w:szCs w:val="18"/>
                          <w:lang w:val="en-US"/>
                        </w:rPr>
                        <w:t xml:space="preserve">TOR J. SIBBERN </w:t>
                      </w:r>
                    </w:p>
                    <w:p w:rsidR="00DB3E36" w:rsidRPr="003760BD" w:rsidRDefault="00DB3E36" w:rsidP="00DB3E36">
                      <w:pPr>
                        <w:spacing w:after="0" w:line="240" w:lineRule="auto"/>
                        <w:rPr>
                          <w:rFonts w:ascii="Book Antiqua" w:hAnsi="Book Antiqua"/>
                          <w:sz w:val="16"/>
                          <w:szCs w:val="18"/>
                          <w:lang w:val="en-US"/>
                        </w:rPr>
                      </w:pPr>
                      <w:r w:rsidRPr="003760BD">
                        <w:rPr>
                          <w:rFonts w:ascii="Book Antiqua" w:hAnsi="Book Antiqua"/>
                          <w:sz w:val="16"/>
                          <w:szCs w:val="18"/>
                          <w:lang w:val="en-US"/>
                        </w:rPr>
                        <w:t>Advokatfirma Sibbern MNA</w:t>
                      </w:r>
                    </w:p>
                    <w:p w:rsidR="00DB3E36" w:rsidRPr="003760BD" w:rsidRDefault="00DB3E36" w:rsidP="00DB3E36">
                      <w:pPr>
                        <w:spacing w:after="0" w:line="240" w:lineRule="auto"/>
                        <w:rPr>
                          <w:rFonts w:ascii="Book Antiqua" w:hAnsi="Book Antiqua"/>
                          <w:sz w:val="16"/>
                          <w:szCs w:val="18"/>
                          <w:lang w:val="en-US"/>
                        </w:rPr>
                      </w:pPr>
                      <w:r w:rsidRPr="003760BD">
                        <w:rPr>
                          <w:rFonts w:ascii="Book Antiqua" w:hAnsi="Book Antiqua"/>
                          <w:sz w:val="16"/>
                          <w:szCs w:val="18"/>
                          <w:lang w:val="en-US"/>
                        </w:rPr>
                        <w:t xml:space="preserve">Cort Adelers gate 8, 1515 Moss, Norvège </w:t>
                      </w:r>
                    </w:p>
                    <w:p w:rsidR="00DB3E36" w:rsidRPr="003760BD" w:rsidRDefault="004819C2" w:rsidP="00DB3E36">
                      <w:pPr>
                        <w:spacing w:after="0" w:line="240" w:lineRule="auto"/>
                        <w:rPr>
                          <w:rFonts w:ascii="Book Antiqua" w:hAnsi="Book Antiqua"/>
                          <w:sz w:val="16"/>
                          <w:szCs w:val="18"/>
                        </w:rPr>
                      </w:pPr>
                      <w:hyperlink r:id="rId16" w:history="1">
                        <w:r w:rsidR="00DB3E36" w:rsidRPr="003760BD">
                          <w:rPr>
                            <w:rStyle w:val="a5"/>
                            <w:rFonts w:ascii="Book Antiqua" w:hAnsi="Book Antiqua"/>
                            <w:sz w:val="16"/>
                            <w:szCs w:val="18"/>
                          </w:rPr>
                          <w:t>www.sibbernlaw.com</w:t>
                        </w:r>
                      </w:hyperlink>
                      <w:r w:rsidR="00DB3E36" w:rsidRPr="003760BD">
                        <w:rPr>
                          <w:rFonts w:ascii="Book Antiqua" w:hAnsi="Book Antiqua"/>
                          <w:sz w:val="16"/>
                          <w:szCs w:val="18"/>
                        </w:rPr>
                        <w:t xml:space="preserve"> </w:t>
                      </w:r>
                    </w:p>
                  </w:txbxContent>
                </v:textbox>
              </v:shape>
            </w:pict>
          </mc:Fallback>
        </mc:AlternateContent>
      </w:r>
      <w:r w:rsidRPr="007C1D4D">
        <w:rPr>
          <w:rFonts w:ascii="Book Antiqua" w:hAnsi="Book Antiqua"/>
          <w:b/>
          <w:sz w:val="36"/>
          <w:lang w:val="en-US"/>
        </w:rPr>
        <w:t>Cabinet BRAHIN Avocats</w:t>
      </w:r>
    </w:p>
    <w:p w:rsidR="00DB3E36" w:rsidRPr="007C1D4D" w:rsidRDefault="000A56CA" w:rsidP="003760BD">
      <w:pPr>
        <w:tabs>
          <w:tab w:val="left" w:pos="5812"/>
        </w:tabs>
        <w:ind w:firstLine="4678"/>
        <w:jc w:val="center"/>
        <w:rPr>
          <w:rFonts w:ascii="Book Antiqua" w:hAnsi="Book Antiqua"/>
          <w:lang w:val="en-US"/>
        </w:rPr>
      </w:pPr>
      <w:r w:rsidRPr="007C1D4D">
        <w:rPr>
          <w:rFonts w:ascii="Book Antiqua" w:hAnsi="Book Antiqua"/>
          <w:lang w:val="en-US"/>
        </w:rPr>
        <w:t xml:space="preserve">Nice  </w:t>
      </w:r>
      <w:r w:rsidRPr="003760BD">
        <w:rPr>
          <w:rFonts w:ascii="Book Antiqua" w:hAnsi="Book Antiqua"/>
        </w:rPr>
        <w:sym w:font="Wingdings" w:char="F09E"/>
      </w:r>
      <w:r w:rsidRPr="007C1D4D">
        <w:rPr>
          <w:rFonts w:ascii="Book Antiqua" w:hAnsi="Book Antiqua"/>
          <w:lang w:val="en-US"/>
        </w:rPr>
        <w:t xml:space="preserve">  Montpellier  </w:t>
      </w:r>
      <w:r w:rsidRPr="003760BD">
        <w:rPr>
          <w:rFonts w:ascii="Book Antiqua" w:hAnsi="Book Antiqua"/>
        </w:rPr>
        <w:sym w:font="Wingdings" w:char="F09E"/>
      </w:r>
      <w:r w:rsidR="00DB3E36" w:rsidRPr="007C1D4D">
        <w:rPr>
          <w:rFonts w:ascii="Book Antiqua" w:hAnsi="Book Antiqua"/>
          <w:lang w:val="en-US"/>
        </w:rPr>
        <w:t xml:space="preserve"> </w:t>
      </w:r>
      <w:r w:rsidRPr="007C1D4D">
        <w:rPr>
          <w:rFonts w:ascii="Book Antiqua" w:hAnsi="Book Antiqua"/>
          <w:lang w:val="en-US"/>
        </w:rPr>
        <w:t xml:space="preserve"> </w:t>
      </w:r>
      <w:r w:rsidR="00DB3E36" w:rsidRPr="007C1D4D">
        <w:rPr>
          <w:rFonts w:ascii="Book Antiqua" w:hAnsi="Book Antiqua"/>
          <w:lang w:val="en-US"/>
        </w:rPr>
        <w:t>Madrid</w:t>
      </w:r>
    </w:p>
    <w:p w:rsidR="00DB3E36" w:rsidRPr="007C1D4D" w:rsidRDefault="00DB3E36" w:rsidP="00B37C55">
      <w:pPr>
        <w:tabs>
          <w:tab w:val="left" w:pos="5835"/>
        </w:tabs>
        <w:ind w:left="4253"/>
        <w:rPr>
          <w:rFonts w:ascii="Times New Roman" w:hAnsi="Times New Roman" w:cs="Times New Roman"/>
          <w:lang w:val="en-US"/>
        </w:rPr>
      </w:pPr>
    </w:p>
    <w:p w:rsidR="00B37C55" w:rsidRPr="007C1D4D" w:rsidRDefault="00B37C55" w:rsidP="00B37C55">
      <w:pPr>
        <w:tabs>
          <w:tab w:val="left" w:pos="5835"/>
        </w:tabs>
        <w:ind w:left="4253"/>
        <w:rPr>
          <w:rFonts w:ascii="Times New Roman" w:hAnsi="Times New Roman" w:cs="Times New Roman"/>
          <w:lang w:val="en-US"/>
        </w:rPr>
      </w:pPr>
    </w:p>
    <w:p w:rsidR="00B37C55" w:rsidRPr="007C1D4D" w:rsidRDefault="00B37C55" w:rsidP="00B37C55">
      <w:pPr>
        <w:tabs>
          <w:tab w:val="left" w:pos="5835"/>
        </w:tabs>
        <w:ind w:left="4253"/>
        <w:jc w:val="right"/>
        <w:rPr>
          <w:rFonts w:ascii="Times New Roman" w:hAnsi="Times New Roman" w:cs="Times New Roman"/>
          <w:lang w:val="en-US"/>
        </w:rPr>
      </w:pPr>
      <w:r w:rsidRPr="007C1D4D">
        <w:rPr>
          <w:rFonts w:ascii="Times New Roman" w:hAnsi="Times New Roman" w:cs="Times New Roman"/>
          <w:lang w:val="en-US"/>
        </w:rPr>
        <w:t xml:space="preserve"> </w:t>
      </w:r>
    </w:p>
    <w:p w:rsidR="00B37C55" w:rsidRPr="0055090B" w:rsidRDefault="00B37C55" w:rsidP="00B37C55">
      <w:pPr>
        <w:tabs>
          <w:tab w:val="left" w:pos="5835"/>
        </w:tabs>
        <w:ind w:left="4253"/>
        <w:jc w:val="right"/>
        <w:rPr>
          <w:rFonts w:ascii="Times New Roman" w:hAnsi="Times New Roman" w:cs="Times New Roman"/>
          <w:lang w:val="en-US"/>
        </w:rPr>
      </w:pPr>
    </w:p>
    <w:p w:rsidR="00B37C55" w:rsidRPr="007C1D4D" w:rsidRDefault="005E5477" w:rsidP="00B37C55">
      <w:pPr>
        <w:tabs>
          <w:tab w:val="left" w:pos="5835"/>
        </w:tabs>
        <w:ind w:left="4253"/>
        <w:jc w:val="right"/>
        <w:rPr>
          <w:rFonts w:ascii="Times New Roman" w:hAnsi="Times New Roman" w:cs="Times New Roman"/>
          <w:lang w:val="en-US"/>
        </w:rPr>
      </w:pPr>
      <w:r w:rsidRPr="007C1D4D">
        <w:rPr>
          <w:rFonts w:ascii="Times New Roman" w:hAnsi="Times New Roman" w:cs="Times New Roman"/>
          <w:lang w:val="en-US"/>
        </w:rPr>
        <w:t xml:space="preserve">Nice, </w:t>
      </w:r>
      <w:r>
        <w:rPr>
          <w:rFonts w:ascii="Times New Roman" w:hAnsi="Times New Roman" w:cs="Times New Roman"/>
          <w:lang w:val="en-US"/>
        </w:rPr>
        <w:t>October 2,</w:t>
      </w:r>
      <w:r w:rsidR="00B37C55" w:rsidRPr="007C1D4D">
        <w:rPr>
          <w:rFonts w:ascii="Times New Roman" w:hAnsi="Times New Roman" w:cs="Times New Roman"/>
          <w:lang w:val="en-US"/>
        </w:rPr>
        <w:t xml:space="preserve"> 2017</w:t>
      </w:r>
    </w:p>
    <w:p w:rsidR="00B37C55" w:rsidRPr="007C1D4D" w:rsidRDefault="003760BD" w:rsidP="00B37C55">
      <w:pPr>
        <w:tabs>
          <w:tab w:val="left" w:pos="5835"/>
        </w:tabs>
        <w:spacing w:after="0" w:line="360" w:lineRule="auto"/>
        <w:ind w:left="4253"/>
        <w:jc w:val="right"/>
        <w:rPr>
          <w:rFonts w:ascii="Times New Roman" w:hAnsi="Times New Roman" w:cs="Times New Roman"/>
          <w:lang w:val="en-US"/>
        </w:rPr>
      </w:pPr>
      <w:r w:rsidRPr="007F5421">
        <w:rPr>
          <w:rFonts w:ascii="Times New Roman" w:hAnsi="Times New Roman" w:cs="Times New Roman"/>
          <w:noProof/>
          <w:lang w:eastAsia="fr-FR"/>
        </w:rPr>
        <mc:AlternateContent>
          <mc:Choice Requires="wps">
            <w:drawing>
              <wp:anchor distT="0" distB="0" distL="114300" distR="114300" simplePos="0" relativeHeight="251660288" behindDoc="0" locked="0" layoutInCell="1" allowOverlap="1" wp14:anchorId="07814FDD" wp14:editId="06E198EC">
                <wp:simplePos x="0" y="0"/>
                <wp:positionH relativeFrom="column">
                  <wp:posOffset>2193290</wp:posOffset>
                </wp:positionH>
                <wp:positionV relativeFrom="paragraph">
                  <wp:posOffset>75565</wp:posOffset>
                </wp:positionV>
                <wp:extent cx="0" cy="461010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0" cy="4610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6A80DF" id="Connecteur droit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2.7pt,5.95pt" to="172.7pt,3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" strokecolor="black [3213]"/>
            </w:pict>
          </mc:Fallback>
        </mc:AlternateContent>
      </w:r>
    </w:p>
    <w:p w:rsidR="007C1D4D" w:rsidRPr="007C1D4D" w:rsidRDefault="007C1D4D" w:rsidP="007C1D4D">
      <w:pPr>
        <w:tabs>
          <w:tab w:val="left" w:pos="5835"/>
        </w:tabs>
        <w:spacing w:after="0" w:line="360" w:lineRule="auto"/>
        <w:ind w:left="4253"/>
        <w:jc w:val="both"/>
        <w:rPr>
          <w:rFonts w:ascii="Times New Roman" w:hAnsi="Times New Roman" w:cs="Times New Roman"/>
          <w:sz w:val="28"/>
          <w:szCs w:val="28"/>
          <w:lang w:val="en-US"/>
        </w:rPr>
      </w:pPr>
      <w:r w:rsidRPr="007C1D4D">
        <w:rPr>
          <w:rFonts w:ascii="Times New Roman" w:hAnsi="Times New Roman" w:cs="Times New Roman"/>
          <w:sz w:val="28"/>
          <w:szCs w:val="28"/>
          <w:lang w:val="en-US"/>
        </w:rPr>
        <w:t>The gains from the equity investment and other shares held on long term should not be included in the added value of the venture capital company or society of capital-investment</w:t>
      </w:r>
    </w:p>
    <w:p w:rsidR="007C1D4D" w:rsidRPr="007C1D4D" w:rsidRDefault="007C1D4D" w:rsidP="007C1D4D">
      <w:pPr>
        <w:tabs>
          <w:tab w:val="left" w:pos="5835"/>
        </w:tabs>
        <w:spacing w:after="0" w:line="360" w:lineRule="auto"/>
        <w:ind w:left="4253"/>
        <w:jc w:val="both"/>
        <w:rPr>
          <w:rFonts w:ascii="Times New Roman" w:hAnsi="Times New Roman" w:cs="Times New Roman"/>
          <w:lang w:val="en-US"/>
        </w:rPr>
      </w:pPr>
      <w:r w:rsidRPr="007C1D4D">
        <w:rPr>
          <w:rFonts w:ascii="Times New Roman" w:hAnsi="Times New Roman" w:cs="Times New Roman"/>
          <w:lang w:val="en-US"/>
        </w:rPr>
        <w:t xml:space="preserve">For the application of the article 1647 E of the General Taxation Code of France (CGI) which had as an aim </w:t>
      </w:r>
      <w:proofErr w:type="gramStart"/>
      <w:r w:rsidRPr="007C1D4D">
        <w:rPr>
          <w:rFonts w:ascii="Times New Roman" w:hAnsi="Times New Roman" w:cs="Times New Roman"/>
          <w:lang w:val="en-US"/>
        </w:rPr>
        <w:t>took into account</w:t>
      </w:r>
      <w:proofErr w:type="gramEnd"/>
      <w:r w:rsidRPr="007C1D4D">
        <w:rPr>
          <w:rFonts w:ascii="Times New Roman" w:hAnsi="Times New Roman" w:cs="Times New Roman"/>
          <w:lang w:val="en-US"/>
        </w:rPr>
        <w:t xml:space="preserve"> a contributive capacity of the company according to their activity, the venture capital companies as the societies of capital-investment were subjected to the calculation mode of the added value provided by the 3 of II of the article 1647 B of the same code.</w:t>
      </w:r>
    </w:p>
    <w:p w:rsidR="007C1D4D" w:rsidRPr="007C1D4D" w:rsidRDefault="007C1D4D" w:rsidP="007C1D4D">
      <w:pPr>
        <w:tabs>
          <w:tab w:val="left" w:pos="5835"/>
        </w:tabs>
        <w:spacing w:after="0" w:line="360" w:lineRule="auto"/>
        <w:ind w:left="4253"/>
        <w:jc w:val="both"/>
        <w:rPr>
          <w:rFonts w:ascii="Times New Roman" w:hAnsi="Times New Roman" w:cs="Times New Roman"/>
          <w:lang w:val="en-US"/>
        </w:rPr>
      </w:pPr>
      <w:r w:rsidRPr="007C1D4D">
        <w:rPr>
          <w:rFonts w:ascii="Times New Roman" w:hAnsi="Times New Roman" w:cs="Times New Roman"/>
          <w:lang w:val="en-US"/>
        </w:rPr>
        <w:t>This provisions which fixed the limitative list of the categories of the accountable elements which should be taken into consideration while calculation of added va</w:t>
      </w:r>
      <w:r w:rsidR="008A632F">
        <w:rPr>
          <w:rFonts w:ascii="Times New Roman" w:hAnsi="Times New Roman" w:cs="Times New Roman"/>
          <w:lang w:val="en-US"/>
        </w:rPr>
        <w:t>lue including into production “</w:t>
      </w:r>
      <w:r w:rsidRPr="007C1D4D">
        <w:rPr>
          <w:rFonts w:ascii="Times New Roman" w:hAnsi="Times New Roman" w:cs="Times New Roman"/>
          <w:lang w:val="en-US"/>
        </w:rPr>
        <w:t>products of bank exploitation and secondary products”. Or, those products did not include in conformity with the regulations of the comity of the bank regulations the added value for the equity investment and other shares held on the long term.</w:t>
      </w:r>
    </w:p>
    <w:p w:rsidR="007C1D4D" w:rsidRDefault="007C1D4D" w:rsidP="007C1D4D">
      <w:pPr>
        <w:tabs>
          <w:tab w:val="left" w:pos="5835"/>
        </w:tabs>
        <w:spacing w:after="0" w:line="360" w:lineRule="auto"/>
        <w:ind w:left="4253"/>
        <w:jc w:val="both"/>
        <w:rPr>
          <w:rFonts w:ascii="Times New Roman" w:hAnsi="Times New Roman" w:cs="Times New Roman"/>
          <w:lang w:val="en-US"/>
        </w:rPr>
      </w:pPr>
      <w:r w:rsidRPr="007C1D4D">
        <w:rPr>
          <w:rFonts w:ascii="Times New Roman" w:hAnsi="Times New Roman" w:cs="Times New Roman"/>
          <w:lang w:val="en-US"/>
        </w:rPr>
        <w:t xml:space="preserve">Also, since the Equity securities held for investment portfolios are intended to stay permanently on the balance of the enterprise and thus don’t have a purpose to be given upon the short term, they should be considered as equal to the category </w:t>
      </w:r>
      <w:r w:rsidRPr="007C1D4D">
        <w:rPr>
          <w:rFonts w:ascii="Times New Roman" w:hAnsi="Times New Roman" w:cs="Times New Roman"/>
          <w:lang w:val="en-US"/>
        </w:rPr>
        <w:lastRenderedPageBreak/>
        <w:t>of the shares held on the long term. As a result, the added value on the equity investment and other shares held on the long term are not among the elements that should be included to the added value of the ven</w:t>
      </w:r>
      <w:r w:rsidR="008A632F">
        <w:rPr>
          <w:rFonts w:ascii="Times New Roman" w:hAnsi="Times New Roman" w:cs="Times New Roman"/>
          <w:lang w:val="en-US"/>
        </w:rPr>
        <w:t>ture capital company (1</w:t>
      </w:r>
      <w:r w:rsidR="008A632F">
        <w:rPr>
          <w:rFonts w:ascii="Times New Roman" w:hAnsi="Times New Roman" w:cs="Times New Roman"/>
          <w:vertAlign w:val="superscript"/>
          <w:lang w:val="en-US"/>
        </w:rPr>
        <w:t>re</w:t>
      </w:r>
      <w:r w:rsidRPr="007C1D4D">
        <w:rPr>
          <w:rFonts w:ascii="Times New Roman" w:hAnsi="Times New Roman" w:cs="Times New Roman"/>
          <w:lang w:val="en-US"/>
        </w:rPr>
        <w:t xml:space="preserve"> esp.) as well as soci</w:t>
      </w:r>
      <w:r w:rsidR="008A632F">
        <w:rPr>
          <w:rFonts w:ascii="Times New Roman" w:hAnsi="Times New Roman" w:cs="Times New Roman"/>
          <w:lang w:val="en-US"/>
        </w:rPr>
        <w:t>eties of capital-investment (2</w:t>
      </w:r>
      <w:r w:rsidR="008A632F">
        <w:rPr>
          <w:rFonts w:ascii="Times New Roman" w:hAnsi="Times New Roman" w:cs="Times New Roman"/>
          <w:vertAlign w:val="superscript"/>
          <w:lang w:val="en-US"/>
        </w:rPr>
        <w:t>e</w:t>
      </w:r>
      <w:r w:rsidRPr="007C1D4D">
        <w:rPr>
          <w:rFonts w:ascii="Times New Roman" w:hAnsi="Times New Roman" w:cs="Times New Roman"/>
          <w:lang w:val="en-US"/>
        </w:rPr>
        <w:t xml:space="preserve"> esp.) and thus which should not be </w:t>
      </w:r>
      <w:proofErr w:type="gramStart"/>
      <w:r w:rsidRPr="007C1D4D">
        <w:rPr>
          <w:rFonts w:ascii="Times New Roman" w:hAnsi="Times New Roman" w:cs="Times New Roman"/>
          <w:lang w:val="en-US"/>
        </w:rPr>
        <w:t>took into account</w:t>
      </w:r>
      <w:proofErr w:type="gramEnd"/>
      <w:r w:rsidRPr="007C1D4D">
        <w:rPr>
          <w:rFonts w:ascii="Times New Roman" w:hAnsi="Times New Roman" w:cs="Times New Roman"/>
          <w:lang w:val="en-US"/>
        </w:rPr>
        <w:t xml:space="preserve"> to appreciate if the turnover of the company exceed the threshold to charge the minimal contribution of the professional tax provided by the article 1647 E of the CGI. </w:t>
      </w:r>
    </w:p>
    <w:p w:rsidR="007C1D4D" w:rsidRPr="007C1D4D" w:rsidRDefault="007C1D4D" w:rsidP="007C1D4D">
      <w:pPr>
        <w:tabs>
          <w:tab w:val="left" w:pos="5835"/>
        </w:tabs>
        <w:spacing w:after="0" w:line="360" w:lineRule="auto"/>
        <w:ind w:left="4253"/>
        <w:jc w:val="both"/>
        <w:rPr>
          <w:rFonts w:ascii="Times New Roman" w:hAnsi="Times New Roman" w:cs="Times New Roman"/>
          <w:lang w:val="en-US"/>
        </w:rPr>
      </w:pPr>
    </w:p>
    <w:p w:rsidR="00B37C55" w:rsidRPr="007F5421" w:rsidRDefault="007C1D4D" w:rsidP="007C1D4D">
      <w:pPr>
        <w:tabs>
          <w:tab w:val="left" w:pos="5835"/>
        </w:tabs>
        <w:spacing w:after="0" w:line="360" w:lineRule="auto"/>
        <w:ind w:left="4253"/>
        <w:jc w:val="both"/>
        <w:rPr>
          <w:rFonts w:ascii="Times New Roman" w:hAnsi="Times New Roman" w:cs="Times New Roman"/>
        </w:rPr>
      </w:pPr>
      <w:r w:rsidRPr="007C1D4D">
        <w:rPr>
          <w:rFonts w:ascii="Times New Roman" w:hAnsi="Times New Roman" w:cs="Times New Roman"/>
        </w:rPr>
        <w:t>CE, 8e et 3e ch., 27 mars 2017, no 39</w:t>
      </w:r>
      <w:r w:rsidR="004B2A9D">
        <w:rPr>
          <w:rFonts w:ascii="Times New Roman" w:hAnsi="Times New Roman" w:cs="Times New Roman"/>
        </w:rPr>
        <w:t>4693, min.c/Sté Finorpa SCR (1</w:t>
      </w:r>
      <w:r w:rsidR="004B2A9D">
        <w:rPr>
          <w:rFonts w:ascii="Times New Roman" w:hAnsi="Times New Roman" w:cs="Times New Roman"/>
          <w:vertAlign w:val="superscript"/>
        </w:rPr>
        <w:t>re</w:t>
      </w:r>
      <w:r w:rsidRPr="007C1D4D">
        <w:rPr>
          <w:rFonts w:ascii="Times New Roman" w:hAnsi="Times New Roman" w:cs="Times New Roman"/>
        </w:rPr>
        <w:t xml:space="preserve"> esp.) concl. B. Bohnert</w:t>
      </w:r>
    </w:p>
    <w:p w:rsidR="00B37C55" w:rsidRDefault="00B37C55" w:rsidP="00B37C55">
      <w:pPr>
        <w:tabs>
          <w:tab w:val="left" w:pos="5835"/>
        </w:tabs>
        <w:spacing w:after="0" w:line="360" w:lineRule="auto"/>
        <w:ind w:left="4253"/>
        <w:jc w:val="both"/>
      </w:pPr>
      <w:bookmarkStart w:id="0" w:name="_GoBack"/>
      <w:bookmarkEnd w:id="0"/>
    </w:p>
    <w:p w:rsidR="00DB3E36" w:rsidRPr="00DB3E36" w:rsidRDefault="00DB3E36" w:rsidP="000A56CA">
      <w:pPr>
        <w:ind w:left="4253"/>
      </w:pPr>
    </w:p>
    <w:p w:rsidR="00DB3E36" w:rsidRPr="00DB3E36" w:rsidRDefault="000A56CA" w:rsidP="000A56CA">
      <w:pPr>
        <w:tabs>
          <w:tab w:val="left" w:pos="4110"/>
        </w:tabs>
      </w:pPr>
      <w:r>
        <w:tab/>
      </w:r>
    </w:p>
    <w:p w:rsidR="00DB3E36" w:rsidRPr="00DB3E36" w:rsidRDefault="00DB3E36" w:rsidP="00DB3E36"/>
    <w:p w:rsidR="00DB3E36" w:rsidRPr="00DB3E36" w:rsidRDefault="00DB3E36" w:rsidP="00DB3E36"/>
    <w:p w:rsidR="00DB3E36" w:rsidRDefault="00DB3E36" w:rsidP="00DB3E36"/>
    <w:p w:rsidR="00B37C55" w:rsidRDefault="00DB3E36" w:rsidP="00DB3E36">
      <w:pPr>
        <w:tabs>
          <w:tab w:val="left" w:pos="3825"/>
        </w:tabs>
      </w:pPr>
      <w:r>
        <w:tab/>
      </w:r>
    </w:p>
    <w:p w:rsidR="00B37C55" w:rsidRDefault="00B37C55" w:rsidP="00B37C55"/>
    <w:p w:rsidR="00BD7B60" w:rsidRPr="00B37C55" w:rsidRDefault="00BD7B60" w:rsidP="00B37C55">
      <w:pPr>
        <w:jc w:val="right"/>
      </w:pPr>
    </w:p>
    <w:sectPr w:rsidR="00BD7B60" w:rsidRPr="00B37C55" w:rsidSect="00B37C55">
      <w:footerReference w:type="default" r:id="rId17"/>
      <w:pgSz w:w="11906" w:h="16838"/>
      <w:pgMar w:top="1418" w:right="1274"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9C2" w:rsidRDefault="004819C2" w:rsidP="00B37C55">
      <w:pPr>
        <w:spacing w:after="0" w:line="240" w:lineRule="auto"/>
      </w:pPr>
      <w:r>
        <w:separator/>
      </w:r>
    </w:p>
  </w:endnote>
  <w:endnote w:type="continuationSeparator" w:id="0">
    <w:p w:rsidR="004819C2" w:rsidRDefault="004819C2" w:rsidP="00B3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C55" w:rsidRPr="003760BD" w:rsidRDefault="00B37C55" w:rsidP="00B37C55">
    <w:pPr>
      <w:pStyle w:val="a8"/>
      <w:jc w:val="right"/>
      <w:rPr>
        <w:rFonts w:ascii="Book Antiqua" w:hAnsi="Book Antiqua"/>
        <w:b/>
        <w:sz w:val="18"/>
      </w:rPr>
    </w:pPr>
    <w:r w:rsidRPr="003760BD">
      <w:rPr>
        <w:rFonts w:ascii="Book Antiqua" w:hAnsi="Book Antiqua"/>
        <w:b/>
        <w:sz w:val="18"/>
      </w:rPr>
      <w:t>BRAHIN AVOCATS</w:t>
    </w:r>
  </w:p>
  <w:p w:rsidR="00B37C55" w:rsidRPr="003760BD" w:rsidRDefault="00B37C55" w:rsidP="00B37C55">
    <w:pPr>
      <w:pStyle w:val="a8"/>
      <w:jc w:val="right"/>
      <w:rPr>
        <w:rFonts w:ascii="Book Antiqua" w:hAnsi="Book Antiqua"/>
        <w:sz w:val="18"/>
      </w:rPr>
    </w:pPr>
    <w:r w:rsidRPr="003760BD">
      <w:rPr>
        <w:rFonts w:ascii="Book Antiqua" w:hAnsi="Book Antiqua"/>
        <w:sz w:val="18"/>
      </w:rPr>
      <w:t xml:space="preserve">Société d’Exercice Libérale à Responsabilité Limitée inscrite au Barreau de NICE </w:t>
    </w:r>
  </w:p>
  <w:p w:rsidR="00B37C55" w:rsidRPr="003760BD" w:rsidRDefault="00B37C55" w:rsidP="00B37C55">
    <w:pPr>
      <w:pStyle w:val="a8"/>
      <w:jc w:val="right"/>
      <w:rPr>
        <w:rFonts w:ascii="Book Antiqua" w:hAnsi="Book Antiqua"/>
        <w:sz w:val="18"/>
      </w:rPr>
    </w:pPr>
    <w:r w:rsidRPr="003760BD">
      <w:rPr>
        <w:rFonts w:ascii="Book Antiqua" w:hAnsi="Book Antiqua"/>
        <w:sz w:val="18"/>
      </w:rPr>
      <w:t>Bureau Principal</w:t>
    </w:r>
  </w:p>
  <w:p w:rsidR="00B37C55" w:rsidRPr="003760BD" w:rsidRDefault="00B37C55" w:rsidP="00B37C55">
    <w:pPr>
      <w:pStyle w:val="a8"/>
      <w:jc w:val="right"/>
      <w:rPr>
        <w:rFonts w:ascii="Book Antiqua" w:hAnsi="Book Antiqua"/>
        <w:sz w:val="18"/>
      </w:rPr>
    </w:pPr>
    <w:r w:rsidRPr="003760BD">
      <w:rPr>
        <w:rFonts w:ascii="Book Antiqua" w:hAnsi="Book Antiqua"/>
        <w:sz w:val="18"/>
      </w:rPr>
      <w:t xml:space="preserve">1, rue Louis Gassin 06300 NICE </w:t>
    </w:r>
  </w:p>
  <w:p w:rsidR="00B37C55" w:rsidRPr="00B37C55" w:rsidRDefault="00B37C55" w:rsidP="00B37C55">
    <w:pPr>
      <w:pStyle w:val="a8"/>
      <w:jc w:val="right"/>
      <w:rPr>
        <w:sz w:val="18"/>
      </w:rPr>
    </w:pPr>
    <w:r w:rsidRPr="003760BD">
      <w:rPr>
        <w:rFonts w:ascii="Book Antiqua" w:hAnsi="Book Antiqua"/>
        <w:sz w:val="18"/>
      </w:rPr>
      <w:t xml:space="preserve">Tel. +33 493.83.08.76 – Fax 04.93.18.14.37 – Email : </w:t>
    </w:r>
    <w:hyperlink r:id="rId1" w:history="1">
      <w:r w:rsidRPr="003760BD">
        <w:rPr>
          <w:rStyle w:val="a5"/>
          <w:rFonts w:ascii="Book Antiqua" w:hAnsi="Book Antiqua"/>
          <w:sz w:val="18"/>
        </w:rPr>
        <w:t>contact@brahin-avocats.com</w:t>
      </w:r>
    </w:hyperlink>
    <w:r w:rsidRPr="00B37C55">
      <w:rPr>
        <w:sz w:val="18"/>
      </w:rPr>
      <w:t xml:space="preserve"> </w:t>
    </w:r>
  </w:p>
  <w:p w:rsidR="00B37C55" w:rsidRDefault="00B37C5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9C2" w:rsidRDefault="004819C2" w:rsidP="00B37C55">
      <w:pPr>
        <w:spacing w:after="0" w:line="240" w:lineRule="auto"/>
      </w:pPr>
      <w:r>
        <w:separator/>
      </w:r>
    </w:p>
  </w:footnote>
  <w:footnote w:type="continuationSeparator" w:id="0">
    <w:p w:rsidR="004819C2" w:rsidRDefault="004819C2" w:rsidP="00B37C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E36"/>
    <w:rsid w:val="000A56CA"/>
    <w:rsid w:val="00122E21"/>
    <w:rsid w:val="003537A4"/>
    <w:rsid w:val="003760BD"/>
    <w:rsid w:val="004819C2"/>
    <w:rsid w:val="004B2A9D"/>
    <w:rsid w:val="0055090B"/>
    <w:rsid w:val="005E5477"/>
    <w:rsid w:val="007C1D4D"/>
    <w:rsid w:val="007F5421"/>
    <w:rsid w:val="0086760E"/>
    <w:rsid w:val="008A632F"/>
    <w:rsid w:val="009B330F"/>
    <w:rsid w:val="00B37C55"/>
    <w:rsid w:val="00B47863"/>
    <w:rsid w:val="00BD7B60"/>
    <w:rsid w:val="00C6707E"/>
    <w:rsid w:val="00DB3E36"/>
    <w:rsid w:val="00E70C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FC797"/>
  <w15:docId w15:val="{DBDE8047-4815-46E6-A4E6-4B8C67BF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E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3E36"/>
    <w:rPr>
      <w:rFonts w:ascii="Tahoma" w:hAnsi="Tahoma" w:cs="Tahoma"/>
      <w:sz w:val="16"/>
      <w:szCs w:val="16"/>
    </w:rPr>
  </w:style>
  <w:style w:type="character" w:styleId="a5">
    <w:name w:val="Hyperlink"/>
    <w:basedOn w:val="a0"/>
    <w:uiPriority w:val="99"/>
    <w:unhideWhenUsed/>
    <w:rsid w:val="00DB3E36"/>
    <w:rPr>
      <w:color w:val="0000FF" w:themeColor="hyperlink"/>
      <w:u w:val="single"/>
    </w:rPr>
  </w:style>
  <w:style w:type="paragraph" w:styleId="a6">
    <w:name w:val="header"/>
    <w:basedOn w:val="a"/>
    <w:link w:val="a7"/>
    <w:uiPriority w:val="99"/>
    <w:unhideWhenUsed/>
    <w:rsid w:val="00B37C55"/>
    <w:pPr>
      <w:tabs>
        <w:tab w:val="center" w:pos="4536"/>
        <w:tab w:val="right" w:pos="9072"/>
      </w:tabs>
      <w:spacing w:after="0" w:line="240" w:lineRule="auto"/>
    </w:pPr>
  </w:style>
  <w:style w:type="character" w:customStyle="1" w:styleId="a7">
    <w:name w:val="Верхний колонтитул Знак"/>
    <w:basedOn w:val="a0"/>
    <w:link w:val="a6"/>
    <w:uiPriority w:val="99"/>
    <w:rsid w:val="00B37C55"/>
  </w:style>
  <w:style w:type="paragraph" w:styleId="a8">
    <w:name w:val="footer"/>
    <w:basedOn w:val="a"/>
    <w:link w:val="a9"/>
    <w:uiPriority w:val="99"/>
    <w:unhideWhenUsed/>
    <w:rsid w:val="00B37C55"/>
    <w:pPr>
      <w:tabs>
        <w:tab w:val="center" w:pos="4536"/>
        <w:tab w:val="right" w:pos="9072"/>
      </w:tabs>
      <w:spacing w:after="0" w:line="240" w:lineRule="auto"/>
    </w:pPr>
  </w:style>
  <w:style w:type="character" w:customStyle="1" w:styleId="a9">
    <w:name w:val="Нижний колонтитул Знак"/>
    <w:basedOn w:val="a0"/>
    <w:link w:val="a8"/>
    <w:uiPriority w:val="99"/>
    <w:rsid w:val="00B37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odan.com" TargetMode="External"/><Relationship Id="rId13" Type="http://schemas.openxmlformats.org/officeDocument/2006/relationships/hyperlink" Target="http://www.advodan.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gipass.com" TargetMode="External"/><Relationship Id="rId12" Type="http://schemas.openxmlformats.org/officeDocument/2006/relationships/hyperlink" Target="http://www.legipass.com"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sibbernlaw.com"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www.sibbernlaw.com" TargetMode="External"/><Relationship Id="rId5" Type="http://schemas.openxmlformats.org/officeDocument/2006/relationships/endnotes" Target="endnotes.xml"/><Relationship Id="rId15" Type="http://schemas.openxmlformats.org/officeDocument/2006/relationships/hyperlink" Target="http://www.horizons-advisory.com" TargetMode="External"/><Relationship Id="rId10" Type="http://schemas.openxmlformats.org/officeDocument/2006/relationships/hyperlink" Target="http://www.horizons-advisory.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concilium.se" TargetMode="External"/><Relationship Id="rId14" Type="http://schemas.openxmlformats.org/officeDocument/2006/relationships/hyperlink" Target="http://www.concilium.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ntact@brahin-avocat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290</Words>
  <Characters>1659</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Brahin Avocats - Maria Biary</dc:creator>
  <cp:lastModifiedBy>Юлия Paccoхина</cp:lastModifiedBy>
  <cp:revision>5</cp:revision>
  <cp:lastPrinted>2017-04-11T16:00:00Z</cp:lastPrinted>
  <dcterms:created xsi:type="dcterms:W3CDTF">2017-10-02T15:48:00Z</dcterms:created>
  <dcterms:modified xsi:type="dcterms:W3CDTF">2017-10-02T15:52:00Z</dcterms:modified>
</cp:coreProperties>
</file>